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0A3" w:rsidRPr="008660DF" w:rsidRDefault="00B950A3" w:rsidP="00B950A3">
      <w:pPr>
        <w:bidi/>
        <w:jc w:val="center"/>
        <w:rPr>
          <w:rFonts w:cs="2  Titr"/>
          <w:b/>
          <w:bCs/>
          <w:color w:val="C45911" w:themeColor="accent2" w:themeShade="BF"/>
          <w:sz w:val="28"/>
          <w:szCs w:val="28"/>
          <w:rtl/>
        </w:rPr>
      </w:pPr>
      <w:r w:rsidRPr="008660DF">
        <w:rPr>
          <w:rFonts w:cs="2  Titr" w:hint="cs"/>
          <w:b/>
          <w:bCs/>
          <w:color w:val="C45911" w:themeColor="accent2" w:themeShade="BF"/>
          <w:sz w:val="28"/>
          <w:szCs w:val="28"/>
          <w:rtl/>
        </w:rPr>
        <w:t xml:space="preserve">معاونت </w:t>
      </w:r>
      <w:r>
        <w:rPr>
          <w:rFonts w:cs="2  Titr" w:hint="cs"/>
          <w:b/>
          <w:bCs/>
          <w:color w:val="C45911" w:themeColor="accent2" w:themeShade="BF"/>
          <w:sz w:val="28"/>
          <w:szCs w:val="28"/>
          <w:rtl/>
        </w:rPr>
        <w:t>پژوهشی</w:t>
      </w:r>
      <w:r w:rsidRPr="008660DF">
        <w:rPr>
          <w:rFonts w:cs="2  Titr" w:hint="cs"/>
          <w:b/>
          <w:bCs/>
          <w:color w:val="C45911" w:themeColor="accent2" w:themeShade="BF"/>
          <w:sz w:val="28"/>
          <w:szCs w:val="28"/>
          <w:rtl/>
        </w:rPr>
        <w:t xml:space="preserve"> دانشکده بهداشت</w:t>
      </w:r>
    </w:p>
    <w:p w:rsidR="00B950A3" w:rsidRDefault="00B950A3" w:rsidP="00B950A3">
      <w:pPr>
        <w:bidi/>
        <w:jc w:val="center"/>
        <w:rPr>
          <w:rFonts w:cs="2  Titr"/>
          <w:b/>
          <w:bCs/>
          <w:color w:val="C45911" w:themeColor="accent2" w:themeShade="BF"/>
          <w:sz w:val="24"/>
          <w:szCs w:val="24"/>
          <w:rtl/>
        </w:rPr>
      </w:pPr>
      <w:r>
        <w:rPr>
          <w:rFonts w:cs="2  Titr"/>
          <w:b/>
          <w:bCs/>
          <w:noProof/>
          <w:color w:val="C45911" w:themeColor="accent2" w:themeShade="BF"/>
          <w:sz w:val="24"/>
          <w:szCs w:val="24"/>
          <w:rtl/>
        </w:rPr>
        <w:drawing>
          <wp:inline distT="0" distB="0" distL="0" distR="0" wp14:anchorId="26406514" wp14:editId="0F72767A">
            <wp:extent cx="5943600" cy="4457700"/>
            <wp:effectExtent l="171450" t="152400" r="190500" b="2095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50A3" w:rsidRPr="008B3FFF" w:rsidRDefault="00B950A3" w:rsidP="00B950A3">
      <w:pPr>
        <w:bidi/>
        <w:jc w:val="lowKashida"/>
        <w:rPr>
          <w:rFonts w:cs="2  Titr"/>
          <w:b/>
          <w:bCs/>
          <w:color w:val="2E74B5" w:themeColor="accent1" w:themeShade="BF"/>
          <w:rtl/>
        </w:rPr>
      </w:pPr>
      <w:r w:rsidRPr="008B3FFF">
        <w:rPr>
          <w:rFonts w:cs="2  Titr" w:hint="cs"/>
          <w:b/>
          <w:bCs/>
          <w:color w:val="2E74B5" w:themeColor="accent1" w:themeShade="BF"/>
          <w:rtl/>
        </w:rPr>
        <w:t xml:space="preserve">نام و نام خانوادگی: </w:t>
      </w:r>
      <w:r w:rsidRPr="008B3FFF">
        <w:rPr>
          <w:rFonts w:cs="2  Titr" w:hint="cs"/>
          <w:b/>
          <w:bCs/>
          <w:color w:val="2F5496" w:themeColor="accent5" w:themeShade="BF"/>
          <w:rtl/>
        </w:rPr>
        <w:t xml:space="preserve">دکتر محمد </w:t>
      </w:r>
      <w:r>
        <w:rPr>
          <w:rFonts w:cs="2  Titr" w:hint="cs"/>
          <w:b/>
          <w:bCs/>
          <w:color w:val="2F5496" w:themeColor="accent5" w:themeShade="BF"/>
          <w:rtl/>
        </w:rPr>
        <w:t>اصغر جعفرآبادی</w:t>
      </w:r>
    </w:p>
    <w:p w:rsidR="00B950A3" w:rsidRPr="008B3FFF" w:rsidRDefault="00B950A3" w:rsidP="00B950A3">
      <w:pPr>
        <w:bidi/>
        <w:jc w:val="lowKashida"/>
        <w:rPr>
          <w:rFonts w:cs="2  Titr"/>
          <w:b/>
          <w:bCs/>
          <w:color w:val="2E74B5" w:themeColor="accent1" w:themeShade="BF"/>
          <w:rtl/>
        </w:rPr>
      </w:pPr>
      <w:r w:rsidRPr="008B3FFF">
        <w:rPr>
          <w:rFonts w:cs="2  Titr" w:hint="cs"/>
          <w:b/>
          <w:bCs/>
          <w:color w:val="2E74B5" w:themeColor="accent1" w:themeShade="BF"/>
          <w:rtl/>
        </w:rPr>
        <w:t xml:space="preserve">رشته تحصیلی: </w:t>
      </w:r>
      <w:r>
        <w:rPr>
          <w:rFonts w:cs="2  Titr" w:hint="cs"/>
          <w:b/>
          <w:bCs/>
          <w:color w:val="2F5496" w:themeColor="accent5" w:themeShade="BF"/>
          <w:rtl/>
        </w:rPr>
        <w:t>دکتری تخصصی آمار زیستی</w:t>
      </w:r>
    </w:p>
    <w:p w:rsidR="00B950A3" w:rsidRPr="008B3FFF" w:rsidRDefault="00B950A3" w:rsidP="00B950A3">
      <w:pPr>
        <w:bidi/>
        <w:jc w:val="lowKashida"/>
        <w:rPr>
          <w:rFonts w:cs="2  Titr"/>
          <w:b/>
          <w:bCs/>
          <w:color w:val="2E74B5" w:themeColor="accent1" w:themeShade="BF"/>
          <w:rtl/>
        </w:rPr>
      </w:pPr>
      <w:r w:rsidRPr="008B3FFF">
        <w:rPr>
          <w:rFonts w:cs="2  Titr" w:hint="cs"/>
          <w:b/>
          <w:bCs/>
          <w:color w:val="2E74B5" w:themeColor="accent1" w:themeShade="BF"/>
          <w:rtl/>
        </w:rPr>
        <w:t xml:space="preserve">مرتبه علمی: </w:t>
      </w:r>
      <w:r>
        <w:rPr>
          <w:rFonts w:cs="2  Titr" w:hint="cs"/>
          <w:b/>
          <w:bCs/>
          <w:color w:val="2F5496" w:themeColor="accent5" w:themeShade="BF"/>
          <w:rtl/>
        </w:rPr>
        <w:t>دانشیار</w:t>
      </w:r>
    </w:p>
    <w:p w:rsidR="00B950A3" w:rsidRPr="008B3FFF" w:rsidRDefault="00B950A3" w:rsidP="00B950A3">
      <w:pPr>
        <w:bidi/>
        <w:jc w:val="lowKashida"/>
        <w:rPr>
          <w:rFonts w:cs="2  Titr"/>
          <w:b/>
          <w:bCs/>
          <w:color w:val="4472C4" w:themeColor="accent5"/>
          <w:rtl/>
        </w:rPr>
      </w:pPr>
      <w:r w:rsidRPr="008B3FFF">
        <w:rPr>
          <w:rFonts w:cs="2  Titr" w:hint="cs"/>
          <w:b/>
          <w:bCs/>
          <w:color w:val="2E74B5" w:themeColor="accent1" w:themeShade="BF"/>
          <w:rtl/>
        </w:rPr>
        <w:t>گروه آموزشی:</w:t>
      </w:r>
      <w:r w:rsidRPr="008B3FFF">
        <w:rPr>
          <w:rFonts w:cs="2  Titr" w:hint="cs"/>
          <w:b/>
          <w:bCs/>
          <w:color w:val="4472C4" w:themeColor="accent5"/>
          <w:rtl/>
        </w:rPr>
        <w:t xml:space="preserve"> </w:t>
      </w:r>
      <w:r>
        <w:rPr>
          <w:rFonts w:cs="2  Titr" w:hint="cs"/>
          <w:b/>
          <w:bCs/>
          <w:color w:val="2F5496" w:themeColor="accent5" w:themeShade="BF"/>
          <w:rtl/>
        </w:rPr>
        <w:t>آمار حیاتی و اپیدمیولوژی</w:t>
      </w:r>
    </w:p>
    <w:p w:rsidR="00B950A3" w:rsidRPr="008B3FFF" w:rsidRDefault="00B950A3" w:rsidP="00B950A3">
      <w:pPr>
        <w:bidi/>
        <w:jc w:val="lowKashida"/>
        <w:rPr>
          <w:rFonts w:cs="2  Titr"/>
          <w:b/>
          <w:bCs/>
          <w:color w:val="5B9BD5" w:themeColor="accent1"/>
          <w:rtl/>
        </w:rPr>
      </w:pPr>
      <w:r w:rsidRPr="008B3FFF">
        <w:rPr>
          <w:rFonts w:cs="2  Titr" w:hint="cs"/>
          <w:b/>
          <w:bCs/>
          <w:color w:val="2E74B5" w:themeColor="accent1" w:themeShade="BF"/>
          <w:rtl/>
        </w:rPr>
        <w:t>مدت تصدی سمت:</w:t>
      </w:r>
      <w:r w:rsidRPr="008B3FFF">
        <w:rPr>
          <w:rFonts w:cs="2  Titr" w:hint="cs"/>
          <w:b/>
          <w:bCs/>
          <w:color w:val="5B9BD5" w:themeColor="accent1"/>
          <w:rtl/>
        </w:rPr>
        <w:t xml:space="preserve"> </w:t>
      </w:r>
      <w:r>
        <w:rPr>
          <w:rFonts w:cs="2  Titr" w:hint="cs"/>
          <w:b/>
          <w:bCs/>
          <w:color w:val="5B9BD5" w:themeColor="accent1"/>
          <w:rtl/>
        </w:rPr>
        <w:t xml:space="preserve"> </w:t>
      </w:r>
      <w:r>
        <w:rPr>
          <w:rFonts w:cs="2  Titr" w:hint="cs"/>
          <w:b/>
          <w:bCs/>
          <w:color w:val="2F5496" w:themeColor="accent5" w:themeShade="BF"/>
          <w:rtl/>
        </w:rPr>
        <w:t xml:space="preserve">3 </w:t>
      </w:r>
      <w:r w:rsidRPr="00365024">
        <w:rPr>
          <w:rFonts w:cs="2  Titr" w:hint="cs"/>
          <w:b/>
          <w:bCs/>
          <w:color w:val="2F5496" w:themeColor="accent5" w:themeShade="BF"/>
          <w:rtl/>
        </w:rPr>
        <w:t>سال</w:t>
      </w:r>
    </w:p>
    <w:p w:rsidR="00B950A3" w:rsidRPr="00793BC1" w:rsidRDefault="00B950A3" w:rsidP="00B950A3">
      <w:pPr>
        <w:bidi/>
        <w:jc w:val="lowKashida"/>
        <w:rPr>
          <w:rFonts w:cs="2  Titr"/>
          <w:b/>
          <w:bCs/>
          <w:color w:val="2E74B5" w:themeColor="accent1" w:themeShade="BF"/>
          <w:rtl/>
        </w:rPr>
      </w:pPr>
      <w:r w:rsidRPr="008B3FFF">
        <w:rPr>
          <w:rFonts w:cs="2  Titr" w:hint="cs"/>
          <w:b/>
          <w:bCs/>
          <w:color w:val="2E74B5" w:themeColor="accent1" w:themeShade="BF"/>
          <w:rtl/>
        </w:rPr>
        <w:t>پست الکترونیکی:</w:t>
      </w:r>
      <w:r w:rsidRPr="00793BC1">
        <w:rPr>
          <w:rFonts w:cs="2  Titr" w:hint="cs"/>
          <w:b/>
          <w:bCs/>
          <w:color w:val="2E74B5" w:themeColor="accent1" w:themeShade="BF"/>
          <w:rtl/>
        </w:rPr>
        <w:t xml:space="preserve"> </w:t>
      </w:r>
      <w:r w:rsidRPr="00793BC1">
        <w:rPr>
          <w:rFonts w:cs="2  Titr"/>
          <w:b/>
          <w:bCs/>
          <w:color w:val="2F5496" w:themeColor="accent5" w:themeShade="BF"/>
        </w:rPr>
        <w:t>m.asghari862@gmail.com</w:t>
      </w:r>
    </w:p>
    <w:p w:rsidR="00B950A3" w:rsidRPr="00C41EDF" w:rsidRDefault="00B950A3" w:rsidP="00B950A3"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2  Titr"/>
          <w:color w:val="FF0000"/>
          <w:sz w:val="16"/>
          <w:szCs w:val="16"/>
        </w:rPr>
      </w:pPr>
      <w:r w:rsidRPr="00C41EDF">
        <w:rPr>
          <w:rFonts w:ascii="Tahoma" w:eastAsia="Times New Roman" w:hAnsi="Tahoma" w:cs="2  Titr"/>
          <w:b/>
          <w:bCs/>
          <w:color w:val="FF0000"/>
          <w:sz w:val="20"/>
          <w:szCs w:val="20"/>
          <w:rtl/>
        </w:rPr>
        <w:lastRenderedPageBreak/>
        <w:t>شرح وظايف معاون پژوهشي دانشكده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  <w:rtl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برنامه‌ريزي جهت توسعه پژوهش در راستاي برنامه‌هاي استراتژيك دانشکده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ارائه پيشنهاد و طرح در زمينه توسعه پژوهش در دانشكده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ارتباط مستمر با گروههاي آموزشي دانشكده به منظور ارتقاء فرآيند پژوهش دانشكده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تعيين اولويت‌هاي پژوهشي دانشكده با همكاري گروههاي آموزشي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نيازسنجي كارگاههاي پژوهشي و هماهنگي لازم جهت برگزاري از طريق معاونت پژوهشي دانشگاه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فراهم</w:t>
      </w:r>
      <w:r w:rsidRPr="008B3FFF">
        <w:rPr>
          <w:rFonts w:ascii="Tahoma" w:eastAsia="Times New Roman" w:hAnsi="Tahoma" w:cs="B Nazanin" w:hint="cs"/>
          <w:color w:val="000000"/>
          <w:sz w:val="20"/>
          <w:szCs w:val="20"/>
          <w:rtl/>
        </w:rPr>
        <w:t xml:space="preserve"> 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‌سازي تسهيلات مشاوره به اعضاء هيئت علمي و دانشجويان در زمينه پژوهش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فراهم‌آوري تسهيلات استفاده از ژورنال‌ها و كتب مرجع دانشگاهي جهت اعضاء هيئت علمي و دانشجويان و كارشناسان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ارائه تسهيلات دسترسي به بانك‌هاي اطلاعاتي خريداري شده توسط دانشگاه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نيازسنجي و تعيين اولويت‌ نيازهاي اعضاء هيئت علمي و دانشجويان در زمينه بانك‌هاي اطلاعاتي، كتب و نشريات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ايجاد هماهنگي با مراكز تحقيقاتي به منظور مشاركت دانشجويان و اساتيد در تحقيقات در مراكز فوق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</w:rPr>
        <w:t> 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شركت در جلسات شوراي پژوهشي دانشگاه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اداره و برگزاري جلسات شوراي پژوهشي دانشكده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نظارت بر حسن اجراي انجام امور در حوزه معاونت پژوهشي دانشكده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جمع‌آوري فعاليت‌ هاي پژوهشي اعضاي هيئت علمي دانشكده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بررسي، تأييد و</w:t>
      </w:r>
      <w:r w:rsidRPr="008B3FFF">
        <w:rPr>
          <w:rFonts w:ascii="Tahoma" w:eastAsia="Times New Roman" w:hAnsi="Tahoma" w:cs="B Nazanin" w:hint="cs"/>
          <w:color w:val="000000"/>
          <w:sz w:val="20"/>
          <w:szCs w:val="20"/>
          <w:rtl/>
        </w:rPr>
        <w:t xml:space="preserve"> 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 xml:space="preserve"> ارسال مدارك درخواست فرصت مطالعاتي در ارائه آن به رياست دانشكده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ارائه خدمات پژوهشي به اعضاء هيئت علمي و محققين ذيربط از قبيل ارائه مشاوره جهت انتخاب عناوين طرحهاي پژوهشي با توجه به نيازها اولويتهاي جامعه، كمك به طراحي طرحهاي تحقيقاتي پيشنهادي، ارزيابي گزارش پيشرفت و نهايي طرحها و تأييد آنها در شوراي پژوهشي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</w:rPr>
        <w:t>   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نظارت و بررسي وضعيت كتابخانه‌هاي مستقر در دانشكده، از نظر نياز موجود گروههاي ذيربط در</w:t>
      </w:r>
      <w:r w:rsidRPr="008B3FFF">
        <w:rPr>
          <w:rFonts w:ascii="Tahoma" w:eastAsia="Times New Roman" w:hAnsi="Tahoma" w:cs="B Nazanin" w:hint="cs"/>
          <w:color w:val="000000"/>
          <w:sz w:val="20"/>
          <w:szCs w:val="20"/>
          <w:rtl/>
        </w:rPr>
        <w:t xml:space="preserve"> 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مراكز، گسترش امكانات از قبيل مجلات، انتشارات، كتب شبكه‌هاي اطلاع‌رساني</w:t>
      </w:r>
      <w:r w:rsidRPr="008B3FFF">
        <w:rPr>
          <w:rFonts w:ascii="Tahoma" w:eastAsia="Times New Roman" w:hAnsi="Tahoma" w:cs="B Nazanin" w:hint="cs"/>
          <w:color w:val="000000"/>
          <w:sz w:val="20"/>
          <w:szCs w:val="20"/>
          <w:rtl/>
        </w:rPr>
        <w:t xml:space="preserve"> 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و بانكهاي اطلاعاتي جهت ارائه خدمات بيشتر به اعضاء هيئت علمي و دانشجويان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</w:rPr>
        <w:t> 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هماهنگي و نظارت بر فعاليتهاي پژوهشي دانشجويان از طريق ارتباط با كميته پژوهشي دانشجويان در دانشكده و ارائه تسهيلات لازم جهت گسترش امور پژوهشي مربوط برحسب نيازهاي موجود</w:t>
      </w:r>
      <w:r w:rsidRPr="00C41EDF">
        <w:rPr>
          <w:rFonts w:ascii="Tahoma" w:eastAsia="Times New Roman" w:hAnsi="Tahoma" w:cs="B Nazanin"/>
          <w:color w:val="000000"/>
          <w:sz w:val="20"/>
          <w:szCs w:val="20"/>
        </w:rPr>
        <w:t>               </w:t>
      </w:r>
    </w:p>
    <w:p w:rsidR="00B950A3" w:rsidRPr="00C41EDF" w:rsidRDefault="00B950A3" w:rsidP="00B950A3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توسعه فرهنگ پژوهش در كارشناسان دانشكده</w:t>
      </w:r>
    </w:p>
    <w:p w:rsidR="00B950A3" w:rsidRPr="00C41EDF" w:rsidRDefault="00B950A3" w:rsidP="00B950A3"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4"/>
          <w:szCs w:val="14"/>
        </w:rPr>
      </w:pPr>
      <w:r w:rsidRPr="00C41EDF">
        <w:rPr>
          <w:rFonts w:ascii="Tahoma" w:eastAsia="Times New Roman" w:hAnsi="Tahoma" w:cs="B Nazanin"/>
          <w:color w:val="000000"/>
          <w:sz w:val="14"/>
          <w:szCs w:val="14"/>
        </w:rPr>
        <w:t> </w:t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Pr="00C9224E" w:rsidRDefault="00B950A3" w:rsidP="00B950A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 </w:t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Pr="00C9224E" w:rsidRDefault="00B950A3" w:rsidP="00B950A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 xml:space="preserve">تعداد طرح های تحقیقاتی 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586"/>
        <w:gridCol w:w="1934"/>
        <w:gridCol w:w="930"/>
        <w:gridCol w:w="449"/>
        <w:gridCol w:w="538"/>
        <w:gridCol w:w="895"/>
        <w:gridCol w:w="807"/>
        <w:gridCol w:w="984"/>
        <w:gridCol w:w="538"/>
        <w:gridCol w:w="627"/>
        <w:gridCol w:w="895"/>
        <w:gridCol w:w="807"/>
      </w:tblGrid>
      <w:tr w:rsidR="00B950A3" w:rsidTr="00700522">
        <w:trPr>
          <w:trHeight w:val="413"/>
        </w:trPr>
        <w:tc>
          <w:tcPr>
            <w:tcW w:w="586" w:type="dxa"/>
            <w:shd w:val="clear" w:color="auto" w:fill="F7CAAC" w:themeFill="accent2" w:themeFillTint="66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934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 xml:space="preserve">نوع طرح </w:t>
            </w:r>
          </w:p>
        </w:tc>
        <w:tc>
          <w:tcPr>
            <w:tcW w:w="930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 اول 89</w:t>
            </w:r>
          </w:p>
        </w:tc>
        <w:tc>
          <w:tcPr>
            <w:tcW w:w="449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38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95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807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  <w:tc>
          <w:tcPr>
            <w:tcW w:w="984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38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627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95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807" w:type="dxa"/>
            <w:shd w:val="clear" w:color="auto" w:fill="F7CAAC" w:themeFill="accent2" w:themeFillTint="66"/>
            <w:vAlign w:val="center"/>
          </w:tcPr>
          <w:p w:rsidR="00B950A3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</w:tr>
      <w:tr w:rsidR="00B950A3" w:rsidRPr="00BE3D3D" w:rsidTr="00700522">
        <w:trPr>
          <w:trHeight w:val="350"/>
        </w:trPr>
        <w:tc>
          <w:tcPr>
            <w:tcW w:w="586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934" w:type="dxa"/>
            <w:vAlign w:val="center"/>
          </w:tcPr>
          <w:p w:rsidR="00B950A3" w:rsidRPr="00DC7696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C7696">
              <w:rPr>
                <w:rFonts w:cs="B Nazanin" w:hint="cs"/>
                <w:b/>
                <w:bCs/>
                <w:sz w:val="18"/>
                <w:szCs w:val="18"/>
                <w:rtl/>
              </w:rPr>
              <w:t>طرح های مصوب</w:t>
            </w:r>
          </w:p>
        </w:tc>
        <w:tc>
          <w:tcPr>
            <w:tcW w:w="93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49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538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895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807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25</w:t>
            </w:r>
          </w:p>
        </w:tc>
        <w:tc>
          <w:tcPr>
            <w:tcW w:w="984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  <w:tc>
          <w:tcPr>
            <w:tcW w:w="538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34</w:t>
            </w:r>
          </w:p>
        </w:tc>
        <w:tc>
          <w:tcPr>
            <w:tcW w:w="627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37</w:t>
            </w:r>
          </w:p>
        </w:tc>
        <w:tc>
          <w:tcPr>
            <w:tcW w:w="895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</w:t>
            </w:r>
          </w:p>
        </w:tc>
        <w:tc>
          <w:tcPr>
            <w:tcW w:w="807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102</w:t>
            </w:r>
          </w:p>
        </w:tc>
      </w:tr>
      <w:tr w:rsidR="00B950A3" w:rsidRPr="00BE3D3D" w:rsidTr="00700522">
        <w:trPr>
          <w:trHeight w:val="449"/>
        </w:trPr>
        <w:tc>
          <w:tcPr>
            <w:tcW w:w="586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934" w:type="dxa"/>
            <w:vAlign w:val="center"/>
          </w:tcPr>
          <w:p w:rsidR="00B950A3" w:rsidRPr="00DC7696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C7696">
              <w:rPr>
                <w:rFonts w:cs="B Nazanin" w:hint="cs"/>
                <w:b/>
                <w:bCs/>
                <w:sz w:val="18"/>
                <w:szCs w:val="18"/>
                <w:rtl/>
              </w:rPr>
              <w:t>طرح های پایان یافته</w:t>
            </w:r>
          </w:p>
        </w:tc>
        <w:tc>
          <w:tcPr>
            <w:tcW w:w="93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49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38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95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984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538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627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17</w:t>
            </w:r>
          </w:p>
        </w:tc>
        <w:tc>
          <w:tcPr>
            <w:tcW w:w="895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807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42</w:t>
            </w:r>
          </w:p>
        </w:tc>
      </w:tr>
    </w:tbl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 wp14:anchorId="3537E15D" wp14:editId="3BCD8BB8">
            <wp:extent cx="5486400" cy="3200400"/>
            <wp:effectExtent l="57150" t="38100" r="57150" b="7620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Pr="00E4461E" w:rsidRDefault="00B950A3" w:rsidP="00B950A3">
      <w:pPr>
        <w:shd w:val="clear" w:color="auto" w:fill="D0CECE" w:themeFill="background2" w:themeFillShade="E6"/>
        <w:bidi/>
        <w:jc w:val="lowKashida"/>
        <w:rPr>
          <w:rFonts w:cs="B Nazanin"/>
          <w:b/>
          <w:bCs/>
          <w:color w:val="C00000"/>
          <w:sz w:val="20"/>
          <w:szCs w:val="20"/>
          <w:rtl/>
          <w:lang w:bidi="fa-IR"/>
        </w:rPr>
      </w:pPr>
      <w:r w:rsidRPr="00E4461E">
        <w:rPr>
          <w:rFonts w:cs="B Nazanin" w:hint="cs"/>
          <w:b/>
          <w:bCs/>
          <w:color w:val="C00000"/>
          <w:sz w:val="20"/>
          <w:szCs w:val="20"/>
          <w:rtl/>
          <w:lang w:bidi="fa-IR"/>
        </w:rPr>
        <w:t>نمودار طرح های تحقیقاتی بیانگر:</w:t>
      </w:r>
    </w:p>
    <w:p w:rsidR="00B950A3" w:rsidRPr="00E4461E" w:rsidRDefault="00B950A3" w:rsidP="00B950A3">
      <w:pPr>
        <w:pStyle w:val="ListParagraph"/>
        <w:numPr>
          <w:ilvl w:val="0"/>
          <w:numId w:val="3"/>
        </w:numPr>
        <w:shd w:val="clear" w:color="auto" w:fill="D0CECE" w:themeFill="background2" w:themeFillShade="E6"/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lang w:bidi="fa-IR"/>
        </w:rPr>
      </w:pPr>
      <w:r w:rsidRPr="00E4461E">
        <w:rPr>
          <w:rFonts w:cs="B Nazanin" w:hint="cs"/>
          <w:b/>
          <w:bCs/>
          <w:color w:val="1F4E79" w:themeColor="accent1" w:themeShade="80"/>
          <w:sz w:val="18"/>
          <w:szCs w:val="18"/>
          <w:rtl/>
          <w:lang w:bidi="fa-IR"/>
        </w:rPr>
        <w:t>بیشترین تعداد طرح های مصوب مربوط به سال 94 می باشد.</w:t>
      </w:r>
    </w:p>
    <w:p w:rsidR="00B950A3" w:rsidRPr="00E4461E" w:rsidRDefault="00B950A3" w:rsidP="00B950A3">
      <w:pPr>
        <w:pStyle w:val="ListParagraph"/>
        <w:numPr>
          <w:ilvl w:val="0"/>
          <w:numId w:val="3"/>
        </w:numPr>
        <w:shd w:val="clear" w:color="auto" w:fill="D0CECE" w:themeFill="background2" w:themeFillShade="E6"/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lang w:bidi="fa-IR"/>
        </w:rPr>
      </w:pPr>
      <w:r w:rsidRPr="00E4461E">
        <w:rPr>
          <w:rFonts w:cs="B Nazanin" w:hint="cs"/>
          <w:b/>
          <w:bCs/>
          <w:color w:val="1F4E79" w:themeColor="accent1" w:themeShade="80"/>
          <w:sz w:val="18"/>
          <w:szCs w:val="18"/>
          <w:rtl/>
          <w:lang w:bidi="fa-IR"/>
        </w:rPr>
        <w:t>کمترین تعداد طرح های مصوب مربوط به سال نیمه اول سال 89 می باشد.</w:t>
      </w:r>
    </w:p>
    <w:p w:rsidR="00B950A3" w:rsidRPr="00E4461E" w:rsidRDefault="00B950A3" w:rsidP="00B950A3">
      <w:pPr>
        <w:pStyle w:val="ListParagraph"/>
        <w:numPr>
          <w:ilvl w:val="0"/>
          <w:numId w:val="3"/>
        </w:numPr>
        <w:shd w:val="clear" w:color="auto" w:fill="D0CECE" w:themeFill="background2" w:themeFillShade="E6"/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lang w:bidi="fa-IR"/>
        </w:rPr>
      </w:pPr>
      <w:r w:rsidRPr="00E4461E">
        <w:rPr>
          <w:rFonts w:cs="B Nazanin" w:hint="cs"/>
          <w:b/>
          <w:bCs/>
          <w:color w:val="1F4E79" w:themeColor="accent1" w:themeShade="80"/>
          <w:sz w:val="18"/>
          <w:szCs w:val="18"/>
          <w:rtl/>
          <w:lang w:bidi="fa-IR"/>
        </w:rPr>
        <w:t>بیشترین تعداد طرح های خاتمه یافته در سال94 است.</w:t>
      </w:r>
    </w:p>
    <w:p w:rsidR="00B950A3" w:rsidRPr="00E4461E" w:rsidRDefault="00B950A3" w:rsidP="00B950A3">
      <w:pPr>
        <w:pStyle w:val="ListParagraph"/>
        <w:numPr>
          <w:ilvl w:val="0"/>
          <w:numId w:val="3"/>
        </w:numPr>
        <w:shd w:val="clear" w:color="auto" w:fill="D0CECE" w:themeFill="background2" w:themeFillShade="E6"/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rtl/>
          <w:lang w:bidi="fa-IR"/>
        </w:rPr>
      </w:pPr>
      <w:r w:rsidRPr="00E4461E">
        <w:rPr>
          <w:rFonts w:cs="B Nazanin" w:hint="cs"/>
          <w:b/>
          <w:bCs/>
          <w:color w:val="1F4E79" w:themeColor="accent1" w:themeShade="80"/>
          <w:sz w:val="18"/>
          <w:szCs w:val="18"/>
          <w:rtl/>
          <w:lang w:bidi="fa-IR"/>
        </w:rPr>
        <w:t>کمترین تعداد طرح های خاتمه یافته مربوط به نیمه اول 89 و نیمه اول 92 است.</w:t>
      </w:r>
    </w:p>
    <w:p w:rsidR="00B950A3" w:rsidRPr="00E4461E" w:rsidRDefault="00B950A3" w:rsidP="00B950A3">
      <w:pPr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rtl/>
          <w:lang w:bidi="fa-IR"/>
        </w:rPr>
      </w:pPr>
    </w:p>
    <w:p w:rsidR="00B950A3" w:rsidRPr="00E4461E" w:rsidRDefault="00B950A3" w:rsidP="00B950A3">
      <w:pPr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rtl/>
          <w:lang w:bidi="fa-IR"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Pr="00C9224E" w:rsidRDefault="00B950A3" w:rsidP="00B950A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منابع اطلاعاتی موجود در کتابخانه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584"/>
        <w:gridCol w:w="1756"/>
        <w:gridCol w:w="900"/>
        <w:gridCol w:w="540"/>
        <w:gridCol w:w="540"/>
        <w:gridCol w:w="900"/>
        <w:gridCol w:w="936"/>
        <w:gridCol w:w="864"/>
        <w:gridCol w:w="651"/>
        <w:gridCol w:w="519"/>
        <w:gridCol w:w="900"/>
        <w:gridCol w:w="900"/>
      </w:tblGrid>
      <w:tr w:rsidR="00B950A3" w:rsidTr="00700522">
        <w:tc>
          <w:tcPr>
            <w:tcW w:w="584" w:type="dxa"/>
            <w:shd w:val="clear" w:color="auto" w:fill="DEEAF6" w:themeFill="accent1" w:themeFillTint="33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756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منابع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 اول 89</w:t>
            </w: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36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  <w:tc>
          <w:tcPr>
            <w:tcW w:w="864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651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19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:rsidR="00B950A3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</w:tr>
      <w:tr w:rsidR="00B950A3" w:rsidRPr="00BE3D3D" w:rsidTr="00700522">
        <w:tc>
          <w:tcPr>
            <w:tcW w:w="584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756" w:type="dxa"/>
          </w:tcPr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کتب فارسی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4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544</w:t>
            </w:r>
          </w:p>
        </w:tc>
        <w:tc>
          <w:tcPr>
            <w:tcW w:w="54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169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147</w:t>
            </w:r>
          </w:p>
        </w:tc>
        <w:tc>
          <w:tcPr>
            <w:tcW w:w="936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860</w:t>
            </w:r>
          </w:p>
        </w:tc>
        <w:tc>
          <w:tcPr>
            <w:tcW w:w="864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76</w:t>
            </w:r>
          </w:p>
        </w:tc>
        <w:tc>
          <w:tcPr>
            <w:tcW w:w="651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245</w:t>
            </w:r>
          </w:p>
        </w:tc>
        <w:tc>
          <w:tcPr>
            <w:tcW w:w="519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734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145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1200</w:t>
            </w:r>
          </w:p>
        </w:tc>
      </w:tr>
      <w:tr w:rsidR="00B950A3" w:rsidRPr="00BE3D3D" w:rsidTr="00700522">
        <w:tc>
          <w:tcPr>
            <w:tcW w:w="584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756" w:type="dxa"/>
          </w:tcPr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کتب لاتین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4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206</w:t>
            </w:r>
          </w:p>
        </w:tc>
        <w:tc>
          <w:tcPr>
            <w:tcW w:w="54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123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36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329</w:t>
            </w:r>
          </w:p>
        </w:tc>
        <w:tc>
          <w:tcPr>
            <w:tcW w:w="864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651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84</w:t>
            </w:r>
          </w:p>
        </w:tc>
        <w:tc>
          <w:tcPr>
            <w:tcW w:w="519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153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93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235</w:t>
            </w:r>
          </w:p>
        </w:tc>
      </w:tr>
      <w:tr w:rsidR="00B950A3" w:rsidRPr="00BE3D3D" w:rsidTr="00700522">
        <w:tc>
          <w:tcPr>
            <w:tcW w:w="584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1756" w:type="dxa"/>
          </w:tcPr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پایان نامه ها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4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4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936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864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</w:t>
            </w:r>
          </w:p>
        </w:tc>
        <w:tc>
          <w:tcPr>
            <w:tcW w:w="651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519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17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900" w:type="dxa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43</w:t>
            </w:r>
          </w:p>
        </w:tc>
      </w:tr>
    </w:tbl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</w:rPr>
        <w:drawing>
          <wp:inline distT="0" distB="0" distL="0" distR="0" wp14:anchorId="5775F100" wp14:editId="62AB8110">
            <wp:extent cx="5486400" cy="2552369"/>
            <wp:effectExtent l="57150" t="38100" r="57150" b="7683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950A3" w:rsidRPr="00783047" w:rsidRDefault="00B950A3" w:rsidP="00B950A3">
      <w:pPr>
        <w:shd w:val="clear" w:color="auto" w:fill="9CC2E5" w:themeFill="accent1" w:themeFillTint="99"/>
        <w:bidi/>
        <w:jc w:val="both"/>
        <w:rPr>
          <w:rFonts w:cs="B Nazanin"/>
          <w:b/>
          <w:bCs/>
          <w:sz w:val="18"/>
          <w:szCs w:val="18"/>
          <w:rtl/>
        </w:rPr>
      </w:pPr>
      <w:r w:rsidRPr="00783047">
        <w:rPr>
          <w:rFonts w:cs="B Nazanin" w:hint="cs"/>
          <w:b/>
          <w:bCs/>
          <w:sz w:val="18"/>
          <w:szCs w:val="18"/>
          <w:rtl/>
        </w:rPr>
        <w:t xml:space="preserve">بر اساس نمودار </w:t>
      </w:r>
    </w:p>
    <w:p w:rsidR="00B950A3" w:rsidRPr="00783047" w:rsidRDefault="00B950A3" w:rsidP="00B950A3">
      <w:pPr>
        <w:pStyle w:val="ListParagraph"/>
        <w:numPr>
          <w:ilvl w:val="0"/>
          <w:numId w:val="2"/>
        </w:numPr>
        <w:shd w:val="clear" w:color="auto" w:fill="9CC2E5" w:themeFill="accent1" w:themeFillTint="99"/>
        <w:bidi/>
        <w:jc w:val="both"/>
        <w:rPr>
          <w:rFonts w:cs="B Nazanin"/>
          <w:sz w:val="20"/>
          <w:szCs w:val="20"/>
        </w:rPr>
      </w:pPr>
      <w:r w:rsidRPr="00783047">
        <w:rPr>
          <w:rFonts w:cs="B Nazanin" w:hint="cs"/>
          <w:sz w:val="20"/>
          <w:szCs w:val="20"/>
          <w:rtl/>
        </w:rPr>
        <w:t>بیشترین میزان خرید کتب فارسی مربوزط به سال 94 می باشد</w:t>
      </w:r>
    </w:p>
    <w:p w:rsidR="00B950A3" w:rsidRPr="00783047" w:rsidRDefault="00B950A3" w:rsidP="00B950A3">
      <w:pPr>
        <w:pStyle w:val="ListParagraph"/>
        <w:numPr>
          <w:ilvl w:val="0"/>
          <w:numId w:val="2"/>
        </w:numPr>
        <w:shd w:val="clear" w:color="auto" w:fill="9CC2E5" w:themeFill="accent1" w:themeFillTint="99"/>
        <w:bidi/>
        <w:jc w:val="both"/>
        <w:rPr>
          <w:rFonts w:cs="B Nazanin"/>
          <w:sz w:val="20"/>
          <w:szCs w:val="20"/>
        </w:rPr>
      </w:pPr>
      <w:r w:rsidRPr="00783047">
        <w:rPr>
          <w:rFonts w:cs="B Nazanin" w:hint="cs"/>
          <w:sz w:val="20"/>
          <w:szCs w:val="20"/>
          <w:rtl/>
        </w:rPr>
        <w:t>بیشترین میزان خرید کتب لاتین مربوط به سال 90 می باشد</w:t>
      </w:r>
    </w:p>
    <w:p w:rsidR="00B950A3" w:rsidRPr="00783047" w:rsidRDefault="00B950A3" w:rsidP="00B950A3">
      <w:pPr>
        <w:pStyle w:val="ListParagraph"/>
        <w:numPr>
          <w:ilvl w:val="0"/>
          <w:numId w:val="2"/>
        </w:numPr>
        <w:shd w:val="clear" w:color="auto" w:fill="9CC2E5" w:themeFill="accent1" w:themeFillTint="99"/>
        <w:bidi/>
        <w:jc w:val="both"/>
        <w:rPr>
          <w:rFonts w:cs="B Nazanin"/>
          <w:sz w:val="20"/>
          <w:szCs w:val="20"/>
          <w:rtl/>
        </w:rPr>
      </w:pPr>
      <w:r w:rsidRPr="00783047">
        <w:rPr>
          <w:rFonts w:cs="B Nazanin" w:hint="cs"/>
          <w:sz w:val="20"/>
          <w:szCs w:val="20"/>
          <w:rtl/>
        </w:rPr>
        <w:t>بیشترین مقدار پایان نامه مربوط به سال 94 می باشد</w:t>
      </w: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</w:rPr>
        <w:lastRenderedPageBreak/>
        <w:drawing>
          <wp:inline distT="0" distB="0" distL="0" distR="0" wp14:anchorId="68832A83" wp14:editId="0B02CC6B">
            <wp:extent cx="4810835" cy="2784143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77" cy="278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A3" w:rsidRDefault="00B950A3" w:rsidP="00B950A3">
      <w:pPr>
        <w:bidi/>
        <w:jc w:val="center"/>
        <w:rPr>
          <w:rFonts w:cs="2  Titr"/>
          <w:sz w:val="18"/>
          <w:szCs w:val="18"/>
          <w:rtl/>
          <w:lang w:bidi="fa-IR"/>
        </w:rPr>
      </w:pPr>
      <w:r w:rsidRPr="006D3031">
        <w:rPr>
          <w:rFonts w:cs="2  Titr"/>
          <w:noProof/>
          <w:sz w:val="18"/>
          <w:szCs w:val="18"/>
          <w:shd w:val="clear" w:color="auto" w:fill="FFD966" w:themeFill="accent4" w:themeFillTint="99"/>
          <w:rtl/>
        </w:rPr>
        <w:drawing>
          <wp:inline distT="0" distB="0" distL="0" distR="0" wp14:anchorId="0568DCC6" wp14:editId="22EA3860">
            <wp:extent cx="5493224" cy="2654490"/>
            <wp:effectExtent l="57150" t="38100" r="50800" b="6985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50A3" w:rsidRDefault="00B950A3" w:rsidP="00B950A3">
      <w:pPr>
        <w:bidi/>
        <w:jc w:val="center"/>
        <w:rPr>
          <w:rFonts w:cs="2  Titr"/>
          <w:sz w:val="18"/>
          <w:szCs w:val="18"/>
          <w:rtl/>
          <w:lang w:bidi="fa-IR"/>
        </w:rPr>
      </w:pPr>
    </w:p>
    <w:p w:rsidR="00B950A3" w:rsidRDefault="00B950A3" w:rsidP="00B950A3">
      <w:pPr>
        <w:shd w:val="clear" w:color="auto" w:fill="FFD966" w:themeFill="accent4" w:themeFillTint="99"/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بر اساس نمودار فوق بیشترین تعداد منابع  اطلاعاتی موجود در کتابخانه دانشکده مربوط به کتب فارسی است و کمترین منابع اطلاعاتی موجود مربوط پایان نامه ها می باشد</w:t>
      </w:r>
    </w:p>
    <w:p w:rsidR="00B950A3" w:rsidRDefault="00B950A3" w:rsidP="00B950A3">
      <w:pPr>
        <w:bidi/>
        <w:jc w:val="center"/>
        <w:rPr>
          <w:rFonts w:cs="2  Titr"/>
          <w:sz w:val="18"/>
          <w:szCs w:val="18"/>
          <w:rtl/>
          <w:lang w:bidi="fa-IR"/>
        </w:rPr>
      </w:pPr>
    </w:p>
    <w:p w:rsidR="00B950A3" w:rsidRDefault="00B950A3" w:rsidP="00B950A3">
      <w:pPr>
        <w:bidi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noProof/>
          <w:sz w:val="18"/>
          <w:szCs w:val="18"/>
          <w:rtl/>
        </w:rPr>
        <w:lastRenderedPageBreak/>
        <w:drawing>
          <wp:inline distT="0" distB="0" distL="0" distR="0" wp14:anchorId="0E81874E" wp14:editId="1A30794E">
            <wp:extent cx="5947576" cy="36655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A3" w:rsidRPr="00C9224E" w:rsidRDefault="00B950A3" w:rsidP="00B950A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تعداد کتب علمی منتشر شده توسط اعضاء هیأت علمی دانشکده 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586"/>
        <w:gridCol w:w="1934"/>
        <w:gridCol w:w="930"/>
        <w:gridCol w:w="449"/>
        <w:gridCol w:w="538"/>
        <w:gridCol w:w="895"/>
        <w:gridCol w:w="807"/>
        <w:gridCol w:w="984"/>
        <w:gridCol w:w="538"/>
        <w:gridCol w:w="627"/>
        <w:gridCol w:w="895"/>
        <w:gridCol w:w="807"/>
      </w:tblGrid>
      <w:tr w:rsidR="00B950A3" w:rsidTr="00700522">
        <w:trPr>
          <w:trHeight w:val="323"/>
        </w:trPr>
        <w:tc>
          <w:tcPr>
            <w:tcW w:w="586" w:type="dxa"/>
            <w:shd w:val="clear" w:color="auto" w:fill="F7CAAC" w:themeFill="accent2" w:themeFillTint="66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934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930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 اول 89</w:t>
            </w:r>
          </w:p>
        </w:tc>
        <w:tc>
          <w:tcPr>
            <w:tcW w:w="449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38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95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807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  <w:tc>
          <w:tcPr>
            <w:tcW w:w="984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38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627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95" w:type="dxa"/>
            <w:shd w:val="clear" w:color="auto" w:fill="F7CAAC" w:themeFill="accent2" w:themeFillTint="66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807" w:type="dxa"/>
            <w:shd w:val="clear" w:color="auto" w:fill="F7CAAC" w:themeFill="accent2" w:themeFillTint="66"/>
            <w:vAlign w:val="center"/>
          </w:tcPr>
          <w:p w:rsidR="00B950A3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</w:tr>
      <w:tr w:rsidR="00B950A3" w:rsidRPr="00BE3D3D" w:rsidTr="00700522">
        <w:trPr>
          <w:trHeight w:val="350"/>
        </w:trPr>
        <w:tc>
          <w:tcPr>
            <w:tcW w:w="586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934" w:type="dxa"/>
          </w:tcPr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فارسی</w:t>
            </w:r>
          </w:p>
        </w:tc>
        <w:tc>
          <w:tcPr>
            <w:tcW w:w="93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449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0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984" w:type="dxa"/>
            <w:vAlign w:val="center"/>
          </w:tcPr>
          <w:p w:rsidR="00B950A3" w:rsidRDefault="00B950A3" w:rsidP="00700522">
            <w:pPr>
              <w:jc w:val="center"/>
            </w:pPr>
            <w:r w:rsidRPr="00881C0D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38" w:type="dxa"/>
            <w:vAlign w:val="center"/>
          </w:tcPr>
          <w:p w:rsidR="00B950A3" w:rsidRDefault="00B950A3" w:rsidP="00700522">
            <w:pPr>
              <w:jc w:val="center"/>
            </w:pPr>
            <w:r w:rsidRPr="00881C0D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27" w:type="dxa"/>
            <w:vAlign w:val="center"/>
          </w:tcPr>
          <w:p w:rsidR="00B950A3" w:rsidRDefault="00B950A3" w:rsidP="00700522">
            <w:pPr>
              <w:jc w:val="center"/>
            </w:pPr>
            <w:r w:rsidRPr="00881C0D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95" w:type="dxa"/>
            <w:vAlign w:val="center"/>
          </w:tcPr>
          <w:p w:rsidR="00B950A3" w:rsidRDefault="00B950A3" w:rsidP="00700522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07" w:type="dxa"/>
            <w:vAlign w:val="center"/>
          </w:tcPr>
          <w:p w:rsidR="00B950A3" w:rsidRDefault="00B950A3" w:rsidP="00700522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</w:tr>
      <w:tr w:rsidR="00B950A3" w:rsidRPr="00BE3D3D" w:rsidTr="00700522">
        <w:trPr>
          <w:trHeight w:val="350"/>
        </w:trPr>
        <w:tc>
          <w:tcPr>
            <w:tcW w:w="586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934" w:type="dxa"/>
          </w:tcPr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لاتین</w:t>
            </w:r>
          </w:p>
        </w:tc>
        <w:tc>
          <w:tcPr>
            <w:tcW w:w="93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49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84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</w:tr>
    </w:tbl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lastRenderedPageBreak/>
        <w:drawing>
          <wp:inline distT="0" distB="0" distL="0" distR="0" wp14:anchorId="50AA6121" wp14:editId="335D06E1">
            <wp:extent cx="5064981" cy="3323645"/>
            <wp:effectExtent l="57150" t="38100" r="59690" b="6731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950A3" w:rsidRDefault="00B950A3" w:rsidP="00B950A3">
      <w:pPr>
        <w:bidi/>
        <w:jc w:val="lowKashida"/>
        <w:rPr>
          <w:rFonts w:cs="B Nazanin"/>
          <w:b/>
          <w:bCs/>
          <w:rtl/>
        </w:rPr>
      </w:pPr>
    </w:p>
    <w:p w:rsidR="00B950A3" w:rsidRDefault="00B950A3" w:rsidP="00B950A3">
      <w:pPr>
        <w:bidi/>
        <w:jc w:val="lowKashida"/>
        <w:rPr>
          <w:rFonts w:cs="B Nazanin"/>
          <w:b/>
          <w:bCs/>
          <w:rtl/>
        </w:rPr>
      </w:pPr>
    </w:p>
    <w:p w:rsidR="00B950A3" w:rsidRDefault="00B950A3" w:rsidP="00B950A3">
      <w:pPr>
        <w:shd w:val="clear" w:color="auto" w:fill="F4B083" w:themeFill="accent2" w:themeFillTint="99"/>
        <w:bidi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نمودار فوق بیانگر:</w:t>
      </w:r>
    </w:p>
    <w:p w:rsidR="00B950A3" w:rsidRPr="00A11E59" w:rsidRDefault="00B950A3" w:rsidP="00B950A3">
      <w:pPr>
        <w:pStyle w:val="ListParagraph"/>
        <w:numPr>
          <w:ilvl w:val="0"/>
          <w:numId w:val="6"/>
        </w:numPr>
        <w:shd w:val="clear" w:color="auto" w:fill="F7CAAC" w:themeFill="accent2" w:themeFillTint="66"/>
        <w:bidi/>
        <w:spacing w:line="360" w:lineRule="auto"/>
        <w:jc w:val="lowKashida"/>
        <w:rPr>
          <w:rFonts w:cs="B Nazanin"/>
          <w:b/>
          <w:bCs/>
          <w:sz w:val="20"/>
          <w:szCs w:val="20"/>
        </w:rPr>
      </w:pPr>
      <w:r w:rsidRPr="00A11E59">
        <w:rPr>
          <w:rFonts w:cs="B Nazanin" w:hint="cs"/>
          <w:b/>
          <w:bCs/>
          <w:sz w:val="20"/>
          <w:szCs w:val="20"/>
          <w:rtl/>
        </w:rPr>
        <w:t>کتب منتشر شده توسط اعضاء هیأت علمی دانشکده مربوط به کتب فارسی می باشد.</w:t>
      </w:r>
    </w:p>
    <w:p w:rsidR="00B950A3" w:rsidRPr="00A11E59" w:rsidRDefault="00B950A3" w:rsidP="00B950A3">
      <w:pPr>
        <w:pStyle w:val="ListParagraph"/>
        <w:numPr>
          <w:ilvl w:val="0"/>
          <w:numId w:val="6"/>
        </w:numPr>
        <w:shd w:val="clear" w:color="auto" w:fill="F7CAAC" w:themeFill="accent2" w:themeFillTint="66"/>
        <w:bidi/>
        <w:spacing w:line="360" w:lineRule="auto"/>
        <w:jc w:val="lowKashida"/>
        <w:rPr>
          <w:rFonts w:cs="B Nazanin"/>
          <w:b/>
          <w:bCs/>
          <w:sz w:val="20"/>
          <w:szCs w:val="20"/>
        </w:rPr>
      </w:pPr>
      <w:r w:rsidRPr="00A11E59">
        <w:rPr>
          <w:rFonts w:cs="B Nazanin" w:hint="cs"/>
          <w:b/>
          <w:bCs/>
          <w:sz w:val="20"/>
          <w:szCs w:val="20"/>
          <w:rtl/>
        </w:rPr>
        <w:t>بیشترین تعداد کتب فارسی منتشر شده در سال 89 و کمترین تعداد کتب منتشر شده مربوط به نیمه اول سال95 و نیمه اول 92 می باشد.</w:t>
      </w:r>
    </w:p>
    <w:p w:rsidR="00B950A3" w:rsidRPr="00A11E59" w:rsidRDefault="00B950A3" w:rsidP="00B950A3">
      <w:pPr>
        <w:pStyle w:val="ListParagraph"/>
        <w:numPr>
          <w:ilvl w:val="0"/>
          <w:numId w:val="6"/>
        </w:numPr>
        <w:shd w:val="clear" w:color="auto" w:fill="F7CAAC" w:themeFill="accent2" w:themeFillTint="66"/>
        <w:bidi/>
        <w:spacing w:line="360" w:lineRule="auto"/>
        <w:jc w:val="lowKashida"/>
        <w:rPr>
          <w:rFonts w:cs="B Nazanin"/>
          <w:b/>
          <w:bCs/>
          <w:sz w:val="20"/>
          <w:szCs w:val="20"/>
        </w:rPr>
      </w:pPr>
      <w:r w:rsidRPr="00A11E59">
        <w:rPr>
          <w:rFonts w:cs="B Nazanin" w:hint="cs"/>
          <w:b/>
          <w:bCs/>
          <w:sz w:val="20"/>
          <w:szCs w:val="20"/>
          <w:rtl/>
        </w:rPr>
        <w:t>در سالهای 94،93 و نیمه دوم 92 هیچ کتابی منتشر نشده است</w:t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Pr="00C9224E" w:rsidRDefault="00B950A3" w:rsidP="00B950A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تعداد مقالات منتشر شده  توسط اعضای هیأت علمی در مجلات- داخلی </w:t>
      </w:r>
    </w:p>
    <w:tbl>
      <w:tblPr>
        <w:tblStyle w:val="TableGrid"/>
        <w:bidiVisual/>
        <w:tblW w:w="10170" w:type="dxa"/>
        <w:tblInd w:w="-72" w:type="dxa"/>
        <w:tblLook w:val="04A0" w:firstRow="1" w:lastRow="0" w:firstColumn="1" w:lastColumn="0" w:noHBand="0" w:noVBand="1"/>
      </w:tblPr>
      <w:tblGrid>
        <w:gridCol w:w="540"/>
        <w:gridCol w:w="2520"/>
        <w:gridCol w:w="810"/>
        <w:gridCol w:w="450"/>
        <w:gridCol w:w="540"/>
        <w:gridCol w:w="810"/>
        <w:gridCol w:w="810"/>
        <w:gridCol w:w="823"/>
        <w:gridCol w:w="538"/>
        <w:gridCol w:w="627"/>
        <w:gridCol w:w="895"/>
        <w:gridCol w:w="807"/>
      </w:tblGrid>
      <w:tr w:rsidR="00B950A3" w:rsidTr="00700522">
        <w:trPr>
          <w:trHeight w:val="323"/>
        </w:trPr>
        <w:tc>
          <w:tcPr>
            <w:tcW w:w="540" w:type="dxa"/>
            <w:shd w:val="clear" w:color="auto" w:fill="8496B0" w:themeFill="text2" w:themeFillTint="99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ردیف</w:t>
            </w:r>
          </w:p>
        </w:tc>
        <w:tc>
          <w:tcPr>
            <w:tcW w:w="2520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مقالات منشر شده - داخلی</w:t>
            </w:r>
          </w:p>
        </w:tc>
        <w:tc>
          <w:tcPr>
            <w:tcW w:w="810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نیمه اول 89</w:t>
            </w:r>
          </w:p>
        </w:tc>
        <w:tc>
          <w:tcPr>
            <w:tcW w:w="450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90</w:t>
            </w:r>
          </w:p>
        </w:tc>
        <w:tc>
          <w:tcPr>
            <w:tcW w:w="540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91</w:t>
            </w:r>
          </w:p>
        </w:tc>
        <w:tc>
          <w:tcPr>
            <w:tcW w:w="810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نیمه اول 92</w:t>
            </w:r>
          </w:p>
        </w:tc>
        <w:tc>
          <w:tcPr>
            <w:tcW w:w="810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جمع سالیانه</w:t>
            </w:r>
          </w:p>
        </w:tc>
        <w:tc>
          <w:tcPr>
            <w:tcW w:w="823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نیمه دوم 92</w:t>
            </w:r>
          </w:p>
        </w:tc>
        <w:tc>
          <w:tcPr>
            <w:tcW w:w="538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93</w:t>
            </w:r>
          </w:p>
        </w:tc>
        <w:tc>
          <w:tcPr>
            <w:tcW w:w="627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94</w:t>
            </w:r>
          </w:p>
        </w:tc>
        <w:tc>
          <w:tcPr>
            <w:tcW w:w="895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نیمه اول 95</w:t>
            </w:r>
          </w:p>
        </w:tc>
        <w:tc>
          <w:tcPr>
            <w:tcW w:w="807" w:type="dxa"/>
            <w:shd w:val="clear" w:color="auto" w:fill="8496B0" w:themeFill="text2" w:themeFillTint="99"/>
            <w:vAlign w:val="center"/>
          </w:tcPr>
          <w:p w:rsidR="00B950A3" w:rsidRPr="008A5BD3" w:rsidRDefault="00B950A3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جمع سالیانه</w:t>
            </w:r>
          </w:p>
        </w:tc>
      </w:tr>
      <w:tr w:rsidR="00B950A3" w:rsidRPr="00BE3D3D" w:rsidTr="00700522">
        <w:trPr>
          <w:trHeight w:val="404"/>
        </w:trPr>
        <w:tc>
          <w:tcPr>
            <w:tcW w:w="540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520" w:type="dxa"/>
          </w:tcPr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شده (</w:t>
            </w:r>
            <w:r w:rsidRPr="006025C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ISI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8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5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10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823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807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B950A3" w:rsidRPr="00BE3D3D" w:rsidTr="00700522">
        <w:tc>
          <w:tcPr>
            <w:tcW w:w="540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520" w:type="dxa"/>
          </w:tcPr>
          <w:p w:rsidR="00B950A3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شده</w:t>
            </w:r>
          </w:p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025C6">
              <w:rPr>
                <w:rFonts w:cs="B Nazanin" w:hint="cs"/>
                <w:b/>
                <w:bCs/>
                <w:sz w:val="12"/>
                <w:szCs w:val="12"/>
                <w:rtl/>
              </w:rPr>
              <w:lastRenderedPageBreak/>
              <w:t xml:space="preserve"> (</w:t>
            </w:r>
            <w:r w:rsidRPr="006025C6">
              <w:rPr>
                <w:rFonts w:cs="B Nazanin"/>
                <w:b/>
                <w:bCs/>
                <w:sz w:val="6"/>
                <w:szCs w:val="6"/>
              </w:rPr>
              <w:t>p</w:t>
            </w:r>
            <w:r w:rsidRPr="006025C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ub med, Index , medic us , midlin</w:t>
            </w:r>
            <w:r w:rsidRPr="006025C6">
              <w:rPr>
                <w:rFonts w:asciiTheme="majorBidi" w:hAnsiTheme="majorBidi" w:cstheme="majorBidi"/>
                <w:b/>
                <w:bCs/>
                <w:sz w:val="10"/>
                <w:szCs w:val="10"/>
              </w:rPr>
              <w:t>e</w:t>
            </w:r>
            <w:r w:rsidRPr="006025C6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8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lastRenderedPageBreak/>
              <w:t>-</w:t>
            </w:r>
          </w:p>
        </w:tc>
        <w:tc>
          <w:tcPr>
            <w:tcW w:w="45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8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10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823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95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7F6CD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07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B950A3" w:rsidRPr="00BE3D3D" w:rsidTr="00700522">
        <w:tc>
          <w:tcPr>
            <w:tcW w:w="540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lastRenderedPageBreak/>
              <w:t>3</w:t>
            </w:r>
          </w:p>
        </w:tc>
        <w:tc>
          <w:tcPr>
            <w:tcW w:w="2520" w:type="dxa"/>
          </w:tcPr>
          <w:p w:rsidR="00B950A3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شده</w:t>
            </w:r>
          </w:p>
          <w:p w:rsidR="00B950A3" w:rsidRPr="00DA5A5E" w:rsidRDefault="00B950A3" w:rsidP="00700522">
            <w:pPr>
              <w:bidi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025C6">
              <w:rPr>
                <w:rFonts w:cs="B Nazanin" w:hint="cs"/>
                <w:b/>
                <w:bCs/>
                <w:sz w:val="16"/>
                <w:szCs w:val="16"/>
                <w:rtl/>
              </w:rPr>
              <w:t>(</w:t>
            </w:r>
            <w:r w:rsidRPr="006025C6">
              <w:rPr>
                <w:rFonts w:cs="B Nazanin"/>
                <w:b/>
                <w:bCs/>
                <w:sz w:val="16"/>
                <w:szCs w:val="16"/>
              </w:rPr>
              <w:t xml:space="preserve"> </w:t>
            </w:r>
            <w:r w:rsidRPr="006025C6">
              <w:rPr>
                <w:rFonts w:cs="B Nazanin"/>
                <w:b/>
                <w:bCs/>
                <w:sz w:val="10"/>
                <w:szCs w:val="10"/>
              </w:rPr>
              <w:t xml:space="preserve">Scopus, ISC , </w:t>
            </w:r>
            <w:proofErr w:type="spellStart"/>
            <w:r w:rsidRPr="006025C6">
              <w:rPr>
                <w:rFonts w:cs="B Nazanin"/>
                <w:b/>
                <w:bCs/>
                <w:sz w:val="10"/>
                <w:szCs w:val="10"/>
              </w:rPr>
              <w:t>Embase</w:t>
            </w:r>
            <w:proofErr w:type="spellEnd"/>
            <w:r w:rsidRPr="006025C6">
              <w:rPr>
                <w:rFonts w:cs="B Nazanin"/>
                <w:b/>
                <w:bCs/>
                <w:sz w:val="10"/>
                <w:szCs w:val="10"/>
              </w:rPr>
              <w:t xml:space="preserve"> , Abstract , Biological ,Abstrac</w:t>
            </w:r>
            <w:r w:rsidRPr="006025C6">
              <w:rPr>
                <w:rFonts w:cs="B Nazanin"/>
                <w:b/>
                <w:bCs/>
                <w:sz w:val="8"/>
                <w:szCs w:val="8"/>
              </w:rPr>
              <w:t>t</w:t>
            </w:r>
            <w:r w:rsidRPr="006025C6">
              <w:rPr>
                <w:rFonts w:asciiTheme="majorBidi" w:hAnsiTheme="majorBidi" w:cstheme="majorBidi" w:hint="cs"/>
                <w:b/>
                <w:bCs/>
                <w:sz w:val="12"/>
                <w:szCs w:val="12"/>
                <w:rtl/>
              </w:rPr>
              <w:t>)</w:t>
            </w:r>
          </w:p>
        </w:tc>
        <w:tc>
          <w:tcPr>
            <w:tcW w:w="8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42</w:t>
            </w:r>
          </w:p>
        </w:tc>
        <w:tc>
          <w:tcPr>
            <w:tcW w:w="45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47</w:t>
            </w:r>
          </w:p>
        </w:tc>
        <w:tc>
          <w:tcPr>
            <w:tcW w:w="5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</w:t>
            </w:r>
          </w:p>
        </w:tc>
        <w:tc>
          <w:tcPr>
            <w:tcW w:w="8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42</w:t>
            </w:r>
          </w:p>
        </w:tc>
        <w:tc>
          <w:tcPr>
            <w:tcW w:w="810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F6CD5"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23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27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37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58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17</w:t>
            </w:r>
          </w:p>
        </w:tc>
        <w:tc>
          <w:tcPr>
            <w:tcW w:w="807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F6CD5"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B950A3" w:rsidRPr="00BE3D3D" w:rsidTr="00700522">
        <w:trPr>
          <w:trHeight w:val="485"/>
        </w:trPr>
        <w:tc>
          <w:tcPr>
            <w:tcW w:w="540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2520" w:type="dxa"/>
          </w:tcPr>
          <w:p w:rsidR="00B950A3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نشده</w:t>
            </w:r>
          </w:p>
        </w:tc>
        <w:tc>
          <w:tcPr>
            <w:tcW w:w="8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28</w:t>
            </w:r>
          </w:p>
        </w:tc>
        <w:tc>
          <w:tcPr>
            <w:tcW w:w="45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68</w:t>
            </w:r>
          </w:p>
        </w:tc>
        <w:tc>
          <w:tcPr>
            <w:tcW w:w="5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28</w:t>
            </w:r>
          </w:p>
        </w:tc>
        <w:tc>
          <w:tcPr>
            <w:tcW w:w="8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810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132</w:t>
            </w:r>
          </w:p>
        </w:tc>
        <w:tc>
          <w:tcPr>
            <w:tcW w:w="823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37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21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807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77</w:t>
            </w:r>
          </w:p>
        </w:tc>
      </w:tr>
    </w:tbl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Pr="00EF3757" w:rsidRDefault="00B950A3" w:rsidP="00B950A3">
      <w:pPr>
        <w:bidi/>
        <w:jc w:val="center"/>
        <w:rPr>
          <w:rFonts w:cs="B Nazanin"/>
          <w:color w:val="FFFFFF" w:themeColor="background1"/>
          <w:sz w:val="18"/>
          <w:szCs w:val="18"/>
          <w:rtl/>
        </w:rPr>
      </w:pPr>
      <w:r w:rsidRPr="00A11E59">
        <w:rPr>
          <w:rFonts w:cs="B Nazanin" w:hint="cs"/>
          <w:noProof/>
          <w:sz w:val="18"/>
          <w:szCs w:val="18"/>
          <w:shd w:val="clear" w:color="auto" w:fill="ACB9CA" w:themeFill="text2" w:themeFillTint="66"/>
          <w:rtl/>
        </w:rPr>
        <w:drawing>
          <wp:inline distT="0" distB="0" distL="0" distR="0" wp14:anchorId="12DDC20E" wp14:editId="606A3E2B">
            <wp:extent cx="5486400" cy="3200400"/>
            <wp:effectExtent l="57150" t="38100" r="57150" b="7620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Pr="000A1033" w:rsidRDefault="00B950A3" w:rsidP="00B950A3">
      <w:pPr>
        <w:shd w:val="clear" w:color="auto" w:fill="2E74B5" w:themeFill="accent1" w:themeFillShade="BF"/>
        <w:bidi/>
        <w:jc w:val="lowKashida"/>
        <w:rPr>
          <w:rFonts w:cs="B Nazanin"/>
          <w:b/>
          <w:bCs/>
          <w:color w:val="FFFFFF" w:themeColor="background1"/>
          <w:rtl/>
        </w:rPr>
      </w:pPr>
      <w:r w:rsidRPr="000A1033">
        <w:rPr>
          <w:rFonts w:cs="B Nazanin" w:hint="cs"/>
          <w:b/>
          <w:bCs/>
          <w:color w:val="FFFFFF" w:themeColor="background1"/>
          <w:rtl/>
        </w:rPr>
        <w:t>بر اساس نمودار تعیین درصد مقالات منتشر شده به تفکیک ایندکس ها</w:t>
      </w:r>
      <w:r>
        <w:rPr>
          <w:rFonts w:cs="B Nazanin"/>
          <w:b/>
          <w:bCs/>
          <w:color w:val="FFFFFF" w:themeColor="background1"/>
        </w:rPr>
        <w:t>:</w:t>
      </w:r>
    </w:p>
    <w:p w:rsidR="00B950A3" w:rsidRDefault="00B950A3" w:rsidP="00B950A3">
      <w:pPr>
        <w:pStyle w:val="ListParagraph"/>
        <w:numPr>
          <w:ilvl w:val="0"/>
          <w:numId w:val="4"/>
        </w:numPr>
        <w:shd w:val="clear" w:color="auto" w:fill="2E74B5" w:themeFill="accent1" w:themeFillShade="BF"/>
        <w:bidi/>
        <w:jc w:val="lowKashida"/>
        <w:rPr>
          <w:rFonts w:cs="B Nazanin"/>
          <w:b/>
          <w:bCs/>
          <w:color w:val="FFFFFF" w:themeColor="background1"/>
          <w:sz w:val="20"/>
          <w:szCs w:val="20"/>
        </w:rPr>
      </w:pPr>
      <w:r w:rsidRPr="000A1033">
        <w:rPr>
          <w:rFonts w:cs="B Nazanin" w:hint="cs"/>
          <w:b/>
          <w:bCs/>
          <w:color w:val="FFFFFF" w:themeColor="background1"/>
          <w:sz w:val="20"/>
          <w:szCs w:val="20"/>
          <w:rtl/>
        </w:rPr>
        <w:t>بیشترین تعدا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 xml:space="preserve">د مقالات منتشر شده توسط اعضای هیأت علمی در مجلات داخلی مربوط به مقالات ایندکس شده 3 </w:t>
      </w:r>
      <w:r>
        <w:rPr>
          <w:rFonts w:cs="B Nazanin"/>
          <w:b/>
          <w:bCs/>
          <w:color w:val="FFFFFF" w:themeColor="background1"/>
          <w:sz w:val="20"/>
          <w:szCs w:val="20"/>
        </w:rPr>
        <w:br/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(</w:t>
      </w:r>
      <w:r w:rsidRPr="000A1033"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 xml:space="preserve">Scopus, ISC </w:t>
      </w:r>
      <w:r w:rsidRPr="000A1033">
        <w:rPr>
          <w:rFonts w:cs="B Nazanin"/>
          <w:b/>
          <w:bCs/>
          <w:color w:val="FFFFFF" w:themeColor="background1"/>
          <w:sz w:val="20"/>
          <w:szCs w:val="20"/>
        </w:rPr>
        <w:t>,</w:t>
      </w:r>
      <w:r w:rsidRPr="0039015B">
        <w:rPr>
          <w:rFonts w:cs="B Nazanin"/>
          <w:b/>
          <w:bCs/>
          <w:sz w:val="14"/>
          <w:szCs w:val="14"/>
        </w:rPr>
        <w:t xml:space="preserve"> </w:t>
      </w:r>
      <w:proofErr w:type="spellStart"/>
      <w:r w:rsidRPr="000A1033"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>Embase</w:t>
      </w:r>
      <w:proofErr w:type="spellEnd"/>
      <w:r w:rsidRPr="000A1033"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 xml:space="preserve"> , Abstract , Biological ,Abstract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) می باشند.</w:t>
      </w:r>
    </w:p>
    <w:p w:rsidR="00B950A3" w:rsidRPr="000A1033" w:rsidRDefault="00B950A3" w:rsidP="00B950A3">
      <w:pPr>
        <w:pStyle w:val="ListParagraph"/>
        <w:numPr>
          <w:ilvl w:val="0"/>
          <w:numId w:val="4"/>
        </w:numPr>
        <w:shd w:val="clear" w:color="auto" w:fill="2E74B5" w:themeFill="accent1" w:themeFillShade="BF"/>
        <w:bidi/>
        <w:jc w:val="lowKashida"/>
        <w:rPr>
          <w:rFonts w:cs="B Nazanin"/>
          <w:b/>
          <w:bCs/>
          <w:color w:val="FFFFFF" w:themeColor="background1"/>
          <w:sz w:val="20"/>
          <w:szCs w:val="20"/>
          <w:rtl/>
        </w:rPr>
      </w:pP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 xml:space="preserve">کمترین تعداد مقالات حدود 2% مربوبط به مقالات ایندکس شده درجه 1 </w:t>
      </w:r>
      <w:r w:rsidRPr="00EF3757">
        <w:rPr>
          <w:rFonts w:asciiTheme="majorBidi" w:hAnsiTheme="majorBidi" w:cs="B Nazanin" w:hint="cs"/>
          <w:b/>
          <w:bCs/>
          <w:color w:val="FFFFFF" w:themeColor="background1"/>
          <w:sz w:val="20"/>
          <w:szCs w:val="20"/>
          <w:rtl/>
        </w:rPr>
        <w:t>(</w:t>
      </w:r>
      <w:r w:rsidRPr="00EF3757"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>ISI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)می باشند</w:t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Pr="00A11E59" w:rsidRDefault="00B950A3" w:rsidP="00B950A3">
      <w:pPr>
        <w:bidi/>
        <w:jc w:val="lowKashida"/>
        <w:rPr>
          <w:rFonts w:cs="B Nazanin"/>
          <w:b/>
          <w:bCs/>
          <w:sz w:val="20"/>
          <w:szCs w:val="20"/>
        </w:rPr>
      </w:pPr>
      <w:r w:rsidRPr="00A11E59">
        <w:rPr>
          <w:rFonts w:cs="B Nazanin" w:hint="cs"/>
          <w:b/>
          <w:bCs/>
          <w:sz w:val="20"/>
          <w:szCs w:val="20"/>
          <w:rtl/>
        </w:rPr>
        <w:t xml:space="preserve">نمودار مقایسه ای </w:t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</w:rPr>
      </w:pPr>
      <w:r w:rsidRPr="00D01E97">
        <w:rPr>
          <w:rFonts w:cs="B Nazanin"/>
          <w:noProof/>
          <w:sz w:val="18"/>
          <w:szCs w:val="18"/>
          <w:shd w:val="clear" w:color="auto" w:fill="FFE599" w:themeFill="accent4" w:themeFillTint="66"/>
        </w:rPr>
        <w:lastRenderedPageBreak/>
        <w:drawing>
          <wp:inline distT="0" distB="0" distL="0" distR="0" wp14:anchorId="66DFE277" wp14:editId="35FFF02F">
            <wp:extent cx="5486400" cy="3200400"/>
            <wp:effectExtent l="57150" t="38100" r="57150" b="7620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</w:rPr>
      </w:pPr>
    </w:p>
    <w:p w:rsidR="00B950A3" w:rsidRPr="00FD3752" w:rsidRDefault="00B950A3" w:rsidP="00B950A3">
      <w:pPr>
        <w:shd w:val="clear" w:color="auto" w:fill="C9C9C9" w:themeFill="accent3" w:themeFillTint="99"/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بر اساس </w:t>
      </w:r>
      <w:r w:rsidRPr="00FD3752">
        <w:rPr>
          <w:rFonts w:cs="B Nazanin" w:hint="cs"/>
          <w:b/>
          <w:bCs/>
          <w:rtl/>
          <w:lang w:bidi="fa-IR"/>
        </w:rPr>
        <w:t>نمودار</w:t>
      </w:r>
      <w:r>
        <w:rPr>
          <w:rFonts w:cs="B Nazanin" w:hint="cs"/>
          <w:b/>
          <w:bCs/>
          <w:rtl/>
          <w:lang w:bidi="fa-IR"/>
        </w:rPr>
        <w:t xml:space="preserve"> مقایسه ای تعداد مقالات منتشر شده در دو بازه زمانی سه ساله </w:t>
      </w:r>
      <w:r w:rsidRPr="00FD3752">
        <w:rPr>
          <w:rFonts w:cs="B Nazanin" w:hint="cs"/>
          <w:b/>
          <w:bCs/>
          <w:rtl/>
          <w:lang w:bidi="fa-IR"/>
        </w:rPr>
        <w:t>فوق</w:t>
      </w:r>
      <w:r>
        <w:rPr>
          <w:rFonts w:cs="B Nazanin" w:hint="cs"/>
          <w:b/>
          <w:bCs/>
          <w:rtl/>
          <w:lang w:bidi="fa-IR"/>
        </w:rPr>
        <w:t xml:space="preserve"> نماینگر</w:t>
      </w:r>
      <w:r w:rsidRPr="00FD3752">
        <w:rPr>
          <w:rFonts w:cs="B Nazanin" w:hint="cs"/>
          <w:b/>
          <w:bCs/>
          <w:rtl/>
          <w:lang w:bidi="fa-IR"/>
        </w:rPr>
        <w:t>:</w:t>
      </w:r>
    </w:p>
    <w:p w:rsidR="00B950A3" w:rsidRDefault="00B950A3" w:rsidP="00B950A3">
      <w:pPr>
        <w:pStyle w:val="ListParagraph"/>
        <w:numPr>
          <w:ilvl w:val="0"/>
          <w:numId w:val="5"/>
        </w:numPr>
        <w:shd w:val="clear" w:color="auto" w:fill="C9C9C9" w:themeFill="accent3" w:themeFillTint="99"/>
        <w:bidi/>
        <w:jc w:val="lowKashida"/>
        <w:rPr>
          <w:rFonts w:cs="B Nazanin"/>
          <w:b/>
          <w:bCs/>
          <w:sz w:val="20"/>
          <w:szCs w:val="20"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افزایش تعداد مقالات منتشر شده اعضای هیأت در مجلات معتبر داخلی در پارامترهای مقالات اندیکس شده درجه 1، 2 و 3 </w:t>
      </w:r>
      <w:r>
        <w:rPr>
          <w:rFonts w:cs="B Nazanin"/>
          <w:b/>
          <w:bCs/>
          <w:sz w:val="20"/>
          <w:szCs w:val="20"/>
          <w:rtl/>
          <w:lang w:bidi="fa-IR"/>
        </w:rPr>
        <w:br/>
      </w:r>
      <w:r>
        <w:rPr>
          <w:rFonts w:cs="B Nazanin" w:hint="cs"/>
          <w:b/>
          <w:bCs/>
          <w:sz w:val="20"/>
          <w:szCs w:val="20"/>
          <w:rtl/>
          <w:lang w:bidi="fa-IR"/>
        </w:rPr>
        <w:t>می باشد</w:t>
      </w:r>
    </w:p>
    <w:p w:rsidR="00B950A3" w:rsidRPr="00FD3752" w:rsidRDefault="00B950A3" w:rsidP="00B950A3">
      <w:pPr>
        <w:pStyle w:val="ListParagraph"/>
        <w:numPr>
          <w:ilvl w:val="0"/>
          <w:numId w:val="5"/>
        </w:numPr>
        <w:shd w:val="clear" w:color="auto" w:fill="C9C9C9" w:themeFill="accent3" w:themeFillTint="99"/>
        <w:bidi/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کاهش تعداد مقالات منتشرشده توسط اعضای هیأت علمی دانشکده مربوط به مقالات ایندکس نشده می باشد. </w:t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Pr="00C9224E" w:rsidRDefault="00B950A3" w:rsidP="00B950A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ع</w:t>
      </w:r>
      <w:r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>
        <w:rPr>
          <w:rFonts w:cs="2  Titr" w:hint="cs"/>
          <w:sz w:val="18"/>
          <w:szCs w:val="18"/>
          <w:rtl/>
          <w:lang w:bidi="fa-IR"/>
        </w:rPr>
        <w:t xml:space="preserve">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مقالات منتشر شده - خارجی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495"/>
        <w:gridCol w:w="2115"/>
        <w:gridCol w:w="840"/>
        <w:gridCol w:w="510"/>
        <w:gridCol w:w="540"/>
        <w:gridCol w:w="832"/>
        <w:gridCol w:w="878"/>
        <w:gridCol w:w="913"/>
        <w:gridCol w:w="538"/>
        <w:gridCol w:w="627"/>
        <w:gridCol w:w="895"/>
        <w:gridCol w:w="807"/>
      </w:tblGrid>
      <w:tr w:rsidR="00B950A3" w:rsidTr="00700522">
        <w:tc>
          <w:tcPr>
            <w:tcW w:w="495" w:type="dxa"/>
            <w:shd w:val="clear" w:color="auto" w:fill="8EAADB" w:themeFill="accent5" w:themeFillTint="99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2115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40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 اول 89</w:t>
            </w:r>
          </w:p>
        </w:tc>
        <w:tc>
          <w:tcPr>
            <w:tcW w:w="510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40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32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878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  <w:tc>
          <w:tcPr>
            <w:tcW w:w="913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38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627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95" w:type="dxa"/>
            <w:shd w:val="clear" w:color="auto" w:fill="8EAADB" w:themeFill="accent5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807" w:type="dxa"/>
            <w:shd w:val="clear" w:color="auto" w:fill="8EAADB" w:themeFill="accent5" w:themeFillTint="99"/>
            <w:vAlign w:val="center"/>
          </w:tcPr>
          <w:p w:rsidR="00B950A3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</w:tr>
      <w:tr w:rsidR="00B950A3" w:rsidRPr="00BE3D3D" w:rsidTr="00700522">
        <w:trPr>
          <w:trHeight w:val="404"/>
        </w:trPr>
        <w:tc>
          <w:tcPr>
            <w:tcW w:w="495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lastRenderedPageBreak/>
              <w:t>1</w:t>
            </w:r>
          </w:p>
        </w:tc>
        <w:tc>
          <w:tcPr>
            <w:tcW w:w="2115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شده (</w:t>
            </w:r>
            <w:r>
              <w:rPr>
                <w:rFonts w:cs="B Nazanin"/>
                <w:b/>
                <w:bCs/>
                <w:sz w:val="18"/>
                <w:szCs w:val="18"/>
              </w:rPr>
              <w:t>ISI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8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5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5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33</w:t>
            </w:r>
          </w:p>
        </w:tc>
        <w:tc>
          <w:tcPr>
            <w:tcW w:w="832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878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913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28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49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26</w:t>
            </w:r>
          </w:p>
        </w:tc>
        <w:tc>
          <w:tcPr>
            <w:tcW w:w="807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116</w:t>
            </w:r>
          </w:p>
        </w:tc>
      </w:tr>
      <w:tr w:rsidR="00B950A3" w:rsidRPr="00BE3D3D" w:rsidTr="00700522">
        <w:tc>
          <w:tcPr>
            <w:tcW w:w="495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15" w:type="dxa"/>
            <w:vAlign w:val="center"/>
          </w:tcPr>
          <w:p w:rsidR="00B950A3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شده</w:t>
            </w:r>
          </w:p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9015B">
              <w:rPr>
                <w:rFonts w:cs="B Nazanin" w:hint="cs"/>
                <w:b/>
                <w:bCs/>
                <w:sz w:val="18"/>
                <w:szCs w:val="18"/>
                <w:rtl/>
              </w:rPr>
              <w:t>(</w:t>
            </w:r>
            <w:r w:rsidRPr="0039015B">
              <w:rPr>
                <w:rFonts w:cs="B Nazanin"/>
                <w:b/>
                <w:bCs/>
                <w:sz w:val="12"/>
                <w:szCs w:val="12"/>
              </w:rPr>
              <w:t>pub med, Index , medic us , midlin</w:t>
            </w:r>
            <w:r w:rsidRPr="00086055">
              <w:rPr>
                <w:rFonts w:cs="B Nazanin"/>
                <w:b/>
                <w:bCs/>
                <w:sz w:val="12"/>
                <w:szCs w:val="12"/>
              </w:rPr>
              <w:t>e</w:t>
            </w:r>
            <w:r w:rsidRPr="00086055">
              <w:rPr>
                <w:rFonts w:cs="B Nazanin" w:hint="cs"/>
                <w:b/>
                <w:bCs/>
                <w:sz w:val="12"/>
                <w:szCs w:val="12"/>
                <w:rtl/>
              </w:rPr>
              <w:t>)</w:t>
            </w:r>
          </w:p>
        </w:tc>
        <w:tc>
          <w:tcPr>
            <w:tcW w:w="8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5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</w:t>
            </w:r>
          </w:p>
        </w:tc>
        <w:tc>
          <w:tcPr>
            <w:tcW w:w="5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832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78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33</w:t>
            </w:r>
          </w:p>
        </w:tc>
        <w:tc>
          <w:tcPr>
            <w:tcW w:w="913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37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17</w:t>
            </w:r>
          </w:p>
        </w:tc>
        <w:tc>
          <w:tcPr>
            <w:tcW w:w="807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78</w:t>
            </w:r>
          </w:p>
        </w:tc>
      </w:tr>
      <w:tr w:rsidR="00B950A3" w:rsidRPr="00BE3D3D" w:rsidTr="00700522">
        <w:tc>
          <w:tcPr>
            <w:tcW w:w="495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2115" w:type="dxa"/>
            <w:vAlign w:val="center"/>
          </w:tcPr>
          <w:p w:rsidR="00B950A3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شده</w:t>
            </w:r>
          </w:p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9015B">
              <w:rPr>
                <w:rFonts w:cs="B Nazanin" w:hint="cs"/>
                <w:b/>
                <w:bCs/>
                <w:sz w:val="14"/>
                <w:szCs w:val="14"/>
                <w:rtl/>
              </w:rPr>
              <w:t>(</w:t>
            </w:r>
            <w:r w:rsidRPr="0039015B">
              <w:rPr>
                <w:rFonts w:cs="B Nazanin"/>
                <w:b/>
                <w:bCs/>
                <w:sz w:val="14"/>
                <w:szCs w:val="14"/>
              </w:rPr>
              <w:t xml:space="preserve"> Scopus, ISC , </w:t>
            </w:r>
            <w:proofErr w:type="spellStart"/>
            <w:r w:rsidRPr="0039015B">
              <w:rPr>
                <w:rFonts w:cs="B Nazanin"/>
                <w:b/>
                <w:bCs/>
                <w:sz w:val="14"/>
                <w:szCs w:val="14"/>
              </w:rPr>
              <w:t>Embase</w:t>
            </w:r>
            <w:proofErr w:type="spellEnd"/>
            <w:r w:rsidRPr="0039015B">
              <w:rPr>
                <w:rFonts w:cs="B Nazanin"/>
                <w:b/>
                <w:bCs/>
                <w:sz w:val="14"/>
                <w:szCs w:val="14"/>
              </w:rPr>
              <w:t xml:space="preserve"> , Abstract , Biological ,Abstract</w:t>
            </w:r>
            <w:r w:rsidRPr="0039015B">
              <w:rPr>
                <w:rFonts w:cs="B Nazanin" w:hint="cs"/>
                <w:b/>
                <w:bCs/>
                <w:sz w:val="14"/>
                <w:szCs w:val="14"/>
                <w:rtl/>
              </w:rPr>
              <w:t>)</w:t>
            </w:r>
          </w:p>
        </w:tc>
        <w:tc>
          <w:tcPr>
            <w:tcW w:w="8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5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</w:t>
            </w:r>
          </w:p>
        </w:tc>
        <w:tc>
          <w:tcPr>
            <w:tcW w:w="5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21</w:t>
            </w:r>
          </w:p>
        </w:tc>
        <w:tc>
          <w:tcPr>
            <w:tcW w:w="832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</w:t>
            </w:r>
          </w:p>
        </w:tc>
        <w:tc>
          <w:tcPr>
            <w:tcW w:w="878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55</w:t>
            </w:r>
          </w:p>
        </w:tc>
        <w:tc>
          <w:tcPr>
            <w:tcW w:w="913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23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29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807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80</w:t>
            </w:r>
          </w:p>
        </w:tc>
      </w:tr>
      <w:tr w:rsidR="00B950A3" w:rsidRPr="00BE3D3D" w:rsidTr="00700522">
        <w:trPr>
          <w:trHeight w:val="404"/>
        </w:trPr>
        <w:tc>
          <w:tcPr>
            <w:tcW w:w="495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2115" w:type="dxa"/>
            <w:vAlign w:val="center"/>
          </w:tcPr>
          <w:p w:rsidR="00B950A3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نشده</w:t>
            </w:r>
          </w:p>
        </w:tc>
        <w:tc>
          <w:tcPr>
            <w:tcW w:w="8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1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54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32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878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913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07" w:type="dxa"/>
            <w:vAlign w:val="center"/>
          </w:tcPr>
          <w:p w:rsidR="00B950A3" w:rsidRPr="007F6CD5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</w:tbl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 wp14:anchorId="36AE05B4" wp14:editId="4D1DA0EF">
            <wp:extent cx="5486400" cy="3200400"/>
            <wp:effectExtent l="57150" t="38100" r="57150" b="7620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950A3" w:rsidRPr="000A1033" w:rsidRDefault="00B950A3" w:rsidP="00B950A3">
      <w:pPr>
        <w:shd w:val="clear" w:color="auto" w:fill="2F5496" w:themeFill="accent5" w:themeFillShade="BF"/>
        <w:bidi/>
        <w:jc w:val="lowKashida"/>
        <w:rPr>
          <w:rFonts w:cs="B Nazanin"/>
          <w:b/>
          <w:bCs/>
          <w:color w:val="FFFFFF" w:themeColor="background1"/>
          <w:rtl/>
        </w:rPr>
      </w:pPr>
      <w:r w:rsidRPr="000A1033">
        <w:rPr>
          <w:rFonts w:cs="B Nazanin" w:hint="cs"/>
          <w:b/>
          <w:bCs/>
          <w:color w:val="FFFFFF" w:themeColor="background1"/>
          <w:rtl/>
        </w:rPr>
        <w:t xml:space="preserve">بر اساس نمودار تعیین درصد مقالات منتشر شده </w:t>
      </w:r>
      <w:r>
        <w:rPr>
          <w:rFonts w:cs="B Nazanin" w:hint="cs"/>
          <w:b/>
          <w:bCs/>
          <w:color w:val="FFFFFF" w:themeColor="background1"/>
          <w:rtl/>
        </w:rPr>
        <w:t xml:space="preserve">در مجلات خارجی </w:t>
      </w:r>
      <w:r w:rsidRPr="000A1033">
        <w:rPr>
          <w:rFonts w:cs="B Nazanin" w:hint="cs"/>
          <w:b/>
          <w:bCs/>
          <w:color w:val="FFFFFF" w:themeColor="background1"/>
          <w:rtl/>
        </w:rPr>
        <w:t>به تفکیک ایندکس ها</w:t>
      </w:r>
      <w:r>
        <w:rPr>
          <w:rFonts w:cs="B Nazanin"/>
          <w:b/>
          <w:bCs/>
          <w:color w:val="FFFFFF" w:themeColor="background1"/>
        </w:rPr>
        <w:t>:</w:t>
      </w:r>
    </w:p>
    <w:p w:rsidR="00B950A3" w:rsidRDefault="00B950A3" w:rsidP="00B950A3">
      <w:pPr>
        <w:pStyle w:val="ListParagraph"/>
        <w:numPr>
          <w:ilvl w:val="0"/>
          <w:numId w:val="4"/>
        </w:numPr>
        <w:shd w:val="clear" w:color="auto" w:fill="2F5496" w:themeFill="accent5" w:themeFillShade="BF"/>
        <w:bidi/>
        <w:jc w:val="lowKashida"/>
        <w:rPr>
          <w:rFonts w:cs="B Nazanin"/>
          <w:b/>
          <w:bCs/>
          <w:color w:val="FFFFFF" w:themeColor="background1"/>
          <w:sz w:val="20"/>
          <w:szCs w:val="20"/>
        </w:rPr>
      </w:pPr>
      <w:r w:rsidRPr="000A1033">
        <w:rPr>
          <w:rFonts w:cs="B Nazanin" w:hint="cs"/>
          <w:b/>
          <w:bCs/>
          <w:color w:val="FFFFFF" w:themeColor="background1"/>
          <w:sz w:val="20"/>
          <w:szCs w:val="20"/>
          <w:rtl/>
        </w:rPr>
        <w:t>بیشترین تعدا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 xml:space="preserve">د مقالات منتشر شده توسط اعضای هیأت علمی در مجلات خارجی مربوط به مقالات ایندکس شده  </w:t>
      </w:r>
      <w:r>
        <w:rPr>
          <w:rFonts w:cs="B Nazanin"/>
          <w:b/>
          <w:bCs/>
          <w:color w:val="FFFFFF" w:themeColor="background1"/>
          <w:sz w:val="20"/>
          <w:szCs w:val="20"/>
        </w:rPr>
        <w:br/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(</w:t>
      </w:r>
      <w:r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>ISI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) می باشند.</w:t>
      </w:r>
    </w:p>
    <w:p w:rsidR="00B950A3" w:rsidRPr="000A1033" w:rsidRDefault="00B950A3" w:rsidP="00B950A3">
      <w:pPr>
        <w:pStyle w:val="ListParagraph"/>
        <w:numPr>
          <w:ilvl w:val="0"/>
          <w:numId w:val="4"/>
        </w:numPr>
        <w:shd w:val="clear" w:color="auto" w:fill="2F5496" w:themeFill="accent5" w:themeFillShade="BF"/>
        <w:bidi/>
        <w:jc w:val="lowKashida"/>
        <w:rPr>
          <w:rFonts w:cs="B Nazanin"/>
          <w:b/>
          <w:bCs/>
          <w:color w:val="FFFFFF" w:themeColor="background1"/>
          <w:sz w:val="20"/>
          <w:szCs w:val="20"/>
          <w:rtl/>
        </w:rPr>
      </w:pP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 xml:space="preserve">کمترین تعداد مقالات حدود 5% مربوبط به مقالات ایندکس 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  <w:lang w:bidi="fa-IR"/>
        </w:rPr>
        <w:t xml:space="preserve">نشده 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می باشند</w:t>
      </w: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 wp14:anchorId="04B3C2CD" wp14:editId="7F44DB01">
            <wp:extent cx="5486400" cy="3200400"/>
            <wp:effectExtent l="0" t="0" r="19050" b="1905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Pr="00FD3752" w:rsidRDefault="00B950A3" w:rsidP="00B950A3">
      <w:pPr>
        <w:shd w:val="clear" w:color="auto" w:fill="C9C9C9" w:themeFill="accent3" w:themeFillTint="99"/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بر اساس </w:t>
      </w:r>
      <w:r w:rsidRPr="00FD3752">
        <w:rPr>
          <w:rFonts w:cs="B Nazanin" w:hint="cs"/>
          <w:b/>
          <w:bCs/>
          <w:rtl/>
          <w:lang w:bidi="fa-IR"/>
        </w:rPr>
        <w:t>نمودار</w:t>
      </w:r>
      <w:r>
        <w:rPr>
          <w:rFonts w:cs="B Nazanin" w:hint="cs"/>
          <w:b/>
          <w:bCs/>
          <w:rtl/>
          <w:lang w:bidi="fa-IR"/>
        </w:rPr>
        <w:t xml:space="preserve"> مقایسه ای تعداد مقالات منتشر شده در دو بازه زمانی سه ساله </w:t>
      </w:r>
      <w:r w:rsidRPr="00FD3752">
        <w:rPr>
          <w:rFonts w:cs="B Nazanin" w:hint="cs"/>
          <w:b/>
          <w:bCs/>
          <w:rtl/>
          <w:lang w:bidi="fa-IR"/>
        </w:rPr>
        <w:t>فوق</w:t>
      </w:r>
      <w:r>
        <w:rPr>
          <w:rFonts w:cs="B Nazanin" w:hint="cs"/>
          <w:b/>
          <w:bCs/>
          <w:rtl/>
          <w:lang w:bidi="fa-IR"/>
        </w:rPr>
        <w:t xml:space="preserve"> نماینگر</w:t>
      </w:r>
      <w:r w:rsidRPr="00FD3752">
        <w:rPr>
          <w:rFonts w:cs="B Nazanin" w:hint="cs"/>
          <w:b/>
          <w:bCs/>
          <w:rtl/>
          <w:lang w:bidi="fa-IR"/>
        </w:rPr>
        <w:t>:</w:t>
      </w:r>
    </w:p>
    <w:p w:rsidR="00B950A3" w:rsidRDefault="00B950A3" w:rsidP="00B950A3">
      <w:pPr>
        <w:pStyle w:val="ListParagraph"/>
        <w:numPr>
          <w:ilvl w:val="0"/>
          <w:numId w:val="5"/>
        </w:numPr>
        <w:shd w:val="clear" w:color="auto" w:fill="C9C9C9" w:themeFill="accent3" w:themeFillTint="99"/>
        <w:bidi/>
        <w:jc w:val="lowKashida"/>
        <w:rPr>
          <w:rFonts w:cs="B Nazanin"/>
          <w:b/>
          <w:bCs/>
          <w:sz w:val="20"/>
          <w:szCs w:val="20"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افزایش تعداد مقالات منتشر شده اعضای هیأت در مجلات معتبر خارجی در پارامترهای مقالات اندیکس شده درجه 1، 2 و 3 </w:t>
      </w:r>
      <w:r>
        <w:rPr>
          <w:rFonts w:cs="B Nazanin"/>
          <w:b/>
          <w:bCs/>
          <w:sz w:val="20"/>
          <w:szCs w:val="20"/>
          <w:rtl/>
          <w:lang w:bidi="fa-IR"/>
        </w:rPr>
        <w:br/>
      </w: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در در بازه زمانی 92- 95 می باشد</w:t>
      </w:r>
    </w:p>
    <w:p w:rsidR="00B950A3" w:rsidRPr="00FD3752" w:rsidRDefault="00B950A3" w:rsidP="00B950A3">
      <w:pPr>
        <w:pStyle w:val="ListParagraph"/>
        <w:numPr>
          <w:ilvl w:val="0"/>
          <w:numId w:val="5"/>
        </w:numPr>
        <w:shd w:val="clear" w:color="auto" w:fill="C9C9C9" w:themeFill="accent3" w:themeFillTint="99"/>
        <w:bidi/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بیشترین  تعداد مقالات منتشرشده توسط اعضای هیأت علمی دانشکده مربوط به مقالات ایندکس شده </w:t>
      </w:r>
      <w:r>
        <w:rPr>
          <w:rFonts w:cs="B Nazanin"/>
          <w:b/>
          <w:bCs/>
          <w:sz w:val="20"/>
          <w:szCs w:val="20"/>
          <w:lang w:bidi="fa-IR"/>
        </w:rPr>
        <w:t>ISI</w:t>
      </w: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می باشد. </w:t>
      </w:r>
    </w:p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Pr="00C9224E" w:rsidRDefault="00B950A3" w:rsidP="00B950A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جوایز علمی کسب شده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586"/>
        <w:gridCol w:w="1934"/>
        <w:gridCol w:w="930"/>
        <w:gridCol w:w="449"/>
        <w:gridCol w:w="538"/>
        <w:gridCol w:w="895"/>
        <w:gridCol w:w="807"/>
        <w:gridCol w:w="984"/>
        <w:gridCol w:w="538"/>
        <w:gridCol w:w="627"/>
        <w:gridCol w:w="895"/>
        <w:gridCol w:w="807"/>
      </w:tblGrid>
      <w:tr w:rsidR="00B950A3" w:rsidTr="00700522">
        <w:tc>
          <w:tcPr>
            <w:tcW w:w="586" w:type="dxa"/>
            <w:shd w:val="clear" w:color="auto" w:fill="F4B083" w:themeFill="accent2" w:themeFillTint="99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934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930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 اول 89</w:t>
            </w:r>
          </w:p>
        </w:tc>
        <w:tc>
          <w:tcPr>
            <w:tcW w:w="449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38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95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807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  <w:tc>
          <w:tcPr>
            <w:tcW w:w="984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38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627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95" w:type="dxa"/>
            <w:shd w:val="clear" w:color="auto" w:fill="F4B083" w:themeFill="accent2" w:themeFillTint="99"/>
            <w:vAlign w:val="center"/>
          </w:tcPr>
          <w:p w:rsidR="00B950A3" w:rsidRPr="00AE0799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807" w:type="dxa"/>
            <w:shd w:val="clear" w:color="auto" w:fill="F4B083" w:themeFill="accent2" w:themeFillTint="99"/>
            <w:vAlign w:val="center"/>
          </w:tcPr>
          <w:p w:rsidR="00B950A3" w:rsidRDefault="00B950A3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سالیانه</w:t>
            </w:r>
          </w:p>
        </w:tc>
      </w:tr>
      <w:tr w:rsidR="00B950A3" w:rsidRPr="00BE3D3D" w:rsidTr="00700522">
        <w:tc>
          <w:tcPr>
            <w:tcW w:w="586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934" w:type="dxa"/>
          </w:tcPr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اختراعات ثبت شده</w:t>
            </w:r>
          </w:p>
        </w:tc>
        <w:tc>
          <w:tcPr>
            <w:tcW w:w="930" w:type="dxa"/>
            <w:vAlign w:val="center"/>
          </w:tcPr>
          <w:p w:rsidR="00B950A3" w:rsidRDefault="00B950A3" w:rsidP="00700522">
            <w:pPr>
              <w:jc w:val="center"/>
            </w:pPr>
            <w:r w:rsidRPr="000204AA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49" w:type="dxa"/>
            <w:vAlign w:val="center"/>
          </w:tcPr>
          <w:p w:rsidR="00B950A3" w:rsidRDefault="00B950A3" w:rsidP="00700522">
            <w:pPr>
              <w:jc w:val="center"/>
            </w:pPr>
            <w:r w:rsidRPr="000204AA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38" w:type="dxa"/>
            <w:vAlign w:val="center"/>
          </w:tcPr>
          <w:p w:rsidR="00B950A3" w:rsidRDefault="00B950A3" w:rsidP="00700522">
            <w:pPr>
              <w:jc w:val="center"/>
            </w:pPr>
            <w:r w:rsidRPr="000204AA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95" w:type="dxa"/>
            <w:vAlign w:val="center"/>
          </w:tcPr>
          <w:p w:rsidR="00B950A3" w:rsidRDefault="00B950A3" w:rsidP="00700522">
            <w:pPr>
              <w:jc w:val="center"/>
            </w:pPr>
            <w:r w:rsidRPr="000204AA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vAlign w:val="center"/>
          </w:tcPr>
          <w:p w:rsidR="00B950A3" w:rsidRPr="00DF7E4A" w:rsidRDefault="00B950A3" w:rsidP="00700522">
            <w:pPr>
              <w:jc w:val="center"/>
              <w:rPr>
                <w:b/>
                <w:bCs/>
                <w:rtl/>
                <w:lang w:bidi="fa-IR"/>
              </w:rPr>
            </w:pPr>
            <w:r w:rsidRPr="00DF7E4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984" w:type="dxa"/>
            <w:vAlign w:val="center"/>
          </w:tcPr>
          <w:p w:rsidR="00B950A3" w:rsidRDefault="00B950A3" w:rsidP="00700522">
            <w:pPr>
              <w:jc w:val="center"/>
            </w:pPr>
            <w:r w:rsidRPr="000204AA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38" w:type="dxa"/>
            <w:vAlign w:val="center"/>
          </w:tcPr>
          <w:p w:rsidR="00B950A3" w:rsidRDefault="00B950A3" w:rsidP="00700522">
            <w:pPr>
              <w:jc w:val="center"/>
            </w:pPr>
            <w:r w:rsidRPr="000204AA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881C0D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vAlign w:val="center"/>
          </w:tcPr>
          <w:p w:rsidR="00B950A3" w:rsidRPr="00DF7E4A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F7E4A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B950A3" w:rsidRPr="00BE3D3D" w:rsidTr="00700522">
        <w:tc>
          <w:tcPr>
            <w:tcW w:w="586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934" w:type="dxa"/>
          </w:tcPr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جوایز علمی کسب شده</w:t>
            </w:r>
          </w:p>
        </w:tc>
        <w:tc>
          <w:tcPr>
            <w:tcW w:w="93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881C0D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49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07" w:type="dxa"/>
            <w:vAlign w:val="center"/>
          </w:tcPr>
          <w:p w:rsidR="00B950A3" w:rsidRPr="00DF7E4A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F7E4A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984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vAlign w:val="center"/>
          </w:tcPr>
          <w:p w:rsidR="00B950A3" w:rsidRPr="00DF7E4A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F7E4A"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B950A3" w:rsidRPr="00BE3D3D" w:rsidTr="00700522">
        <w:tc>
          <w:tcPr>
            <w:tcW w:w="586" w:type="dxa"/>
            <w:vAlign w:val="center"/>
          </w:tcPr>
          <w:p w:rsidR="00B950A3" w:rsidRPr="00DA5A5E" w:rsidRDefault="00B950A3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1934" w:type="dxa"/>
          </w:tcPr>
          <w:p w:rsidR="00B950A3" w:rsidRPr="00DA5A5E" w:rsidRDefault="00B950A3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رتبه در جشنواره های علمی</w:t>
            </w:r>
          </w:p>
        </w:tc>
        <w:tc>
          <w:tcPr>
            <w:tcW w:w="930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49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07" w:type="dxa"/>
            <w:vAlign w:val="center"/>
          </w:tcPr>
          <w:p w:rsidR="00B950A3" w:rsidRPr="00DF7E4A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F7E4A"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984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38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627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95" w:type="dxa"/>
            <w:vAlign w:val="center"/>
          </w:tcPr>
          <w:p w:rsidR="00B950A3" w:rsidRPr="00BE3D3D" w:rsidRDefault="00B950A3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07" w:type="dxa"/>
            <w:vAlign w:val="center"/>
          </w:tcPr>
          <w:p w:rsidR="00B950A3" w:rsidRPr="00DF7E4A" w:rsidRDefault="00B950A3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</w:tbl>
    <w:p w:rsidR="00B950A3" w:rsidRDefault="00B950A3" w:rsidP="00B950A3">
      <w:pPr>
        <w:bidi/>
        <w:jc w:val="lowKashida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 wp14:anchorId="0F92BFD6" wp14:editId="0BD61BA2">
            <wp:extent cx="5486400" cy="3200400"/>
            <wp:effectExtent l="57150" t="38100" r="57150" b="7620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lastRenderedPageBreak/>
        <w:drawing>
          <wp:inline distT="0" distB="0" distL="0" distR="0" wp14:anchorId="2FEED3BE" wp14:editId="783DFB35">
            <wp:extent cx="5486400" cy="3037399"/>
            <wp:effectExtent l="0" t="0" r="19050" b="1079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950A3" w:rsidRPr="00FD3752" w:rsidRDefault="00B950A3" w:rsidP="00B950A3">
      <w:pPr>
        <w:shd w:val="clear" w:color="auto" w:fill="C9C9C9" w:themeFill="accent3" w:themeFillTint="99"/>
        <w:bidi/>
        <w:jc w:val="lowKashida"/>
        <w:rPr>
          <w:rFonts w:cs="B Nazanin"/>
          <w:b/>
          <w:bCs/>
          <w:rtl/>
          <w:lang w:bidi="fa-IR"/>
        </w:rPr>
      </w:pPr>
      <w:r w:rsidRPr="00FD3752">
        <w:rPr>
          <w:rFonts w:cs="B Nazanin" w:hint="cs"/>
          <w:b/>
          <w:bCs/>
          <w:rtl/>
          <w:lang w:bidi="fa-IR"/>
        </w:rPr>
        <w:t>نمودار</w:t>
      </w:r>
      <w:r>
        <w:rPr>
          <w:rFonts w:cs="B Nazanin" w:hint="cs"/>
          <w:b/>
          <w:bCs/>
          <w:rtl/>
          <w:lang w:bidi="fa-IR"/>
        </w:rPr>
        <w:t xml:space="preserve"> </w:t>
      </w:r>
      <w:r w:rsidRPr="00FD3752">
        <w:rPr>
          <w:rFonts w:cs="B Nazanin" w:hint="cs"/>
          <w:b/>
          <w:bCs/>
          <w:rtl/>
          <w:lang w:bidi="fa-IR"/>
        </w:rPr>
        <w:t>فوق</w:t>
      </w:r>
      <w:r>
        <w:rPr>
          <w:rFonts w:cs="B Nazanin" w:hint="cs"/>
          <w:b/>
          <w:bCs/>
          <w:rtl/>
          <w:lang w:bidi="fa-IR"/>
        </w:rPr>
        <w:t xml:space="preserve"> نماینگر</w:t>
      </w:r>
      <w:r w:rsidRPr="00FD3752">
        <w:rPr>
          <w:rFonts w:cs="B Nazanin" w:hint="cs"/>
          <w:b/>
          <w:bCs/>
          <w:rtl/>
          <w:lang w:bidi="fa-IR"/>
        </w:rPr>
        <w:t>:</w:t>
      </w:r>
    </w:p>
    <w:p w:rsidR="00B950A3" w:rsidRDefault="00B950A3" w:rsidP="00B950A3">
      <w:pPr>
        <w:pStyle w:val="ListParagraph"/>
        <w:numPr>
          <w:ilvl w:val="0"/>
          <w:numId w:val="7"/>
        </w:numPr>
        <w:shd w:val="clear" w:color="auto" w:fill="767171" w:themeFill="background2" w:themeFillShade="80"/>
        <w:bidi/>
        <w:jc w:val="lowKashida"/>
        <w:rPr>
          <w:rFonts w:cs="B Nazanin"/>
          <w:b/>
          <w:bCs/>
          <w:sz w:val="20"/>
          <w:szCs w:val="20"/>
        </w:rPr>
      </w:pPr>
      <w:r w:rsidRPr="00E77D70">
        <w:rPr>
          <w:rFonts w:cs="B Nazanin" w:hint="cs"/>
          <w:b/>
          <w:bCs/>
          <w:sz w:val="20"/>
          <w:szCs w:val="20"/>
          <w:rtl/>
        </w:rPr>
        <w:t xml:space="preserve">بیشترین تعداد </w:t>
      </w:r>
      <w:r>
        <w:rPr>
          <w:rFonts w:cs="B Nazanin" w:hint="cs"/>
          <w:b/>
          <w:bCs/>
          <w:sz w:val="20"/>
          <w:szCs w:val="20"/>
          <w:rtl/>
        </w:rPr>
        <w:t>رتبه علمی اعضای هیأت علمی دانشکده مربوط به سال 94 و نیمه اول 92 می باشد.</w:t>
      </w:r>
    </w:p>
    <w:p w:rsidR="00B950A3" w:rsidRPr="00E77D70" w:rsidRDefault="00B950A3" w:rsidP="00B950A3">
      <w:pPr>
        <w:pStyle w:val="ListParagraph"/>
        <w:numPr>
          <w:ilvl w:val="0"/>
          <w:numId w:val="7"/>
        </w:numPr>
        <w:shd w:val="clear" w:color="auto" w:fill="767171" w:themeFill="background2" w:themeFillShade="80"/>
        <w:bidi/>
        <w:jc w:val="lowKashida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بیشترین تعداد جوایز علمی کسب شده در سال 91 است.</w:t>
      </w: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</w:p>
    <w:p w:rsidR="00B950A3" w:rsidRDefault="00B950A3" w:rsidP="00B950A3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 wp14:anchorId="7CDB22A0" wp14:editId="7DCC566C">
            <wp:extent cx="3434963" cy="3466769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!879818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63" cy="34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A3" w:rsidRPr="00C805AB" w:rsidRDefault="00B950A3" w:rsidP="00B950A3">
      <w:pPr>
        <w:bidi/>
        <w:jc w:val="center"/>
        <w:rPr>
          <w:rFonts w:cs="2  Titr"/>
          <w:color w:val="BF8F00" w:themeColor="accent4" w:themeShade="BF"/>
          <w:sz w:val="32"/>
          <w:szCs w:val="32"/>
          <w:rtl/>
        </w:rPr>
      </w:pPr>
      <w:r w:rsidRPr="007623CA">
        <w:rPr>
          <w:rFonts w:cs="2  Titr" w:hint="cs"/>
          <w:color w:val="BF8F00" w:themeColor="accent4" w:themeShade="BF"/>
          <w:rtl/>
        </w:rPr>
        <w:lastRenderedPageBreak/>
        <w:t xml:space="preserve">نفرات برتر جشنواره ها       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8"/>
        <w:gridCol w:w="2268"/>
      </w:tblGrid>
      <w:tr w:rsidR="00B950A3" w:rsidTr="00700522">
        <w:trPr>
          <w:trHeight w:val="2232"/>
        </w:trPr>
        <w:tc>
          <w:tcPr>
            <w:tcW w:w="7308" w:type="dxa"/>
            <w:tcBorders>
              <w:top w:val="nil"/>
              <w:bottom w:val="nil"/>
            </w:tcBorders>
          </w:tcPr>
          <w:p w:rsidR="00B950A3" w:rsidRPr="009202CB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rtl/>
              </w:rPr>
            </w:pPr>
            <w:r w:rsidRPr="009202CB">
              <w:rPr>
                <w:rFonts w:cs="2  Titr" w:hint="cs"/>
                <w:color w:val="ED7D31" w:themeColor="accent2"/>
                <w:rtl/>
              </w:rPr>
              <w:t>پژوهشگر برتر دانشگاه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محمد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 خانوادگی: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اصغری جعفرآبادی</w:t>
            </w:r>
          </w:p>
          <w:p w:rsidR="00B950A3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گروه آموزشی: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آمار حیاتی و اپیدمیولوژی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مدرک تحصیلی: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دکتری تخصصی آمار زیستی</w:t>
            </w:r>
          </w:p>
          <w:p w:rsidR="00B950A3" w:rsidRDefault="00B950A3" w:rsidP="00700522">
            <w:pPr>
              <w:bidi/>
              <w:jc w:val="both"/>
              <w:rPr>
                <w:rFonts w:cs="2  Titr"/>
                <w:color w:val="C45911" w:themeColor="accent2" w:themeShade="BF"/>
                <w:sz w:val="24"/>
                <w:szCs w:val="24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مرتبه علمی: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دا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نشیار</w:t>
            </w:r>
          </w:p>
        </w:tc>
        <w:tc>
          <w:tcPr>
            <w:tcW w:w="2268" w:type="dxa"/>
            <w:vAlign w:val="center"/>
          </w:tcPr>
          <w:p w:rsidR="00B950A3" w:rsidRPr="009202CB" w:rsidRDefault="00B950A3" w:rsidP="00700522">
            <w:pPr>
              <w:bidi/>
              <w:rPr>
                <w:rFonts w:cs="2  Titr"/>
                <w:color w:val="C45911" w:themeColor="accent2" w:themeShade="BF"/>
                <w:sz w:val="24"/>
                <w:szCs w:val="24"/>
                <w:rtl/>
              </w:rPr>
            </w:pPr>
            <w:r w:rsidRPr="009202CB">
              <w:rPr>
                <w:rFonts w:cs="2  Titr" w:hint="cs"/>
                <w:noProof/>
                <w:color w:val="ED7D31" w:themeColor="accent2"/>
                <w:sz w:val="24"/>
                <w:szCs w:val="24"/>
                <w:rtl/>
              </w:rPr>
              <w:drawing>
                <wp:anchor distT="0" distB="0" distL="114300" distR="114300" simplePos="0" relativeHeight="251659264" behindDoc="0" locked="0" layoutInCell="1" allowOverlap="1" wp14:anchorId="231C68A5" wp14:editId="13E73BB7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82550</wp:posOffset>
                  </wp:positionV>
                  <wp:extent cx="914400" cy="1130935"/>
                  <wp:effectExtent l="95250" t="95250" r="95250" b="8826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309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996633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0A3" w:rsidRDefault="00B950A3" w:rsidP="00700522">
            <w:pPr>
              <w:bidi/>
              <w:rPr>
                <w:rFonts w:cs="2  Titr"/>
                <w:color w:val="C45911" w:themeColor="accent2" w:themeShade="BF"/>
                <w:sz w:val="24"/>
                <w:szCs w:val="24"/>
                <w:rtl/>
              </w:rPr>
            </w:pPr>
          </w:p>
        </w:tc>
      </w:tr>
      <w:tr w:rsidR="00B950A3" w:rsidTr="00700522">
        <w:trPr>
          <w:trHeight w:val="2250"/>
        </w:trPr>
        <w:tc>
          <w:tcPr>
            <w:tcW w:w="7308" w:type="dxa"/>
            <w:tcBorders>
              <w:top w:val="nil"/>
              <w:bottom w:val="nil"/>
            </w:tcBorders>
          </w:tcPr>
          <w:p w:rsidR="00B950A3" w:rsidRPr="009202CB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rtl/>
              </w:rPr>
            </w:pPr>
            <w:r w:rsidRPr="009202CB">
              <w:rPr>
                <w:rFonts w:cs="2  Titr" w:hint="cs"/>
                <w:color w:val="ED7D31" w:themeColor="accent2"/>
                <w:rtl/>
              </w:rPr>
              <w:t>پژوهشگر برتر دانش</w:t>
            </w:r>
            <w:r>
              <w:rPr>
                <w:rFonts w:cs="2  Titr" w:hint="cs"/>
                <w:color w:val="ED7D31" w:themeColor="accent2"/>
                <w:rtl/>
              </w:rPr>
              <w:t>کد</w:t>
            </w:r>
            <w:r w:rsidRPr="009202CB">
              <w:rPr>
                <w:rFonts w:cs="2  Titr" w:hint="cs"/>
                <w:color w:val="ED7D31" w:themeColor="accent2"/>
                <w:rtl/>
              </w:rPr>
              <w:t>ه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همایون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 خانوادگی: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صادقی بازرگانی</w:t>
            </w:r>
          </w:p>
          <w:p w:rsidR="00B950A3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گروه آموزشی: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آمار حیاتی و اپیدمیولوژی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مدرک تحصیلی: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 xml:space="preserve">دکتری تخصصی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اپیدمیولوژی بالینی</w:t>
            </w:r>
          </w:p>
          <w:p w:rsidR="00B950A3" w:rsidRPr="009202CB" w:rsidRDefault="00B950A3" w:rsidP="00700522">
            <w:pPr>
              <w:bidi/>
              <w:jc w:val="both"/>
              <w:rPr>
                <w:rFonts w:cs="2  Titr"/>
                <w:color w:val="ED7D31" w:themeColor="accent2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مرتبه علمی: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دا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نشیار</w:t>
            </w:r>
          </w:p>
        </w:tc>
        <w:tc>
          <w:tcPr>
            <w:tcW w:w="2268" w:type="dxa"/>
            <w:vAlign w:val="center"/>
          </w:tcPr>
          <w:p w:rsidR="00B950A3" w:rsidRPr="009202CB" w:rsidRDefault="00B950A3" w:rsidP="00700522">
            <w:pPr>
              <w:bidi/>
              <w:jc w:val="center"/>
              <w:rPr>
                <w:rFonts w:cs="2  Titr"/>
                <w:noProof/>
                <w:color w:val="ED7D31" w:themeColor="accent2"/>
                <w:sz w:val="24"/>
                <w:szCs w:val="24"/>
                <w:rtl/>
              </w:rPr>
            </w:pPr>
            <w:r>
              <w:rPr>
                <w:rFonts w:cs="2  Titr" w:hint="cs"/>
                <w:noProof/>
                <w:color w:val="ED7D31" w:themeColor="accent2"/>
                <w:sz w:val="24"/>
                <w:szCs w:val="24"/>
                <w:rtl/>
              </w:rPr>
              <w:drawing>
                <wp:inline distT="0" distB="0" distL="0" distR="0" wp14:anchorId="28EA90AE" wp14:editId="49BD3BB3">
                  <wp:extent cx="914400" cy="1179007"/>
                  <wp:effectExtent l="95250" t="95250" r="95250" b="977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7900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996633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0A3" w:rsidTr="00700522">
        <w:trPr>
          <w:trHeight w:val="2412"/>
        </w:trPr>
        <w:tc>
          <w:tcPr>
            <w:tcW w:w="7308" w:type="dxa"/>
            <w:tcBorders>
              <w:top w:val="nil"/>
              <w:bottom w:val="nil"/>
            </w:tcBorders>
          </w:tcPr>
          <w:p w:rsidR="00B950A3" w:rsidRPr="009202CB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rtl/>
              </w:rPr>
            </w:pPr>
            <w:r w:rsidRPr="009202CB">
              <w:rPr>
                <w:rFonts w:cs="2  Titr" w:hint="cs"/>
                <w:color w:val="ED7D31" w:themeColor="accent2"/>
                <w:rtl/>
              </w:rPr>
              <w:t>پژوهشگر برتر دانش</w:t>
            </w:r>
            <w:r>
              <w:rPr>
                <w:rFonts w:cs="2  Titr" w:hint="cs"/>
                <w:color w:val="ED7D31" w:themeColor="accent2"/>
                <w:rtl/>
              </w:rPr>
              <w:t>کد</w:t>
            </w:r>
            <w:r w:rsidRPr="009202CB">
              <w:rPr>
                <w:rFonts w:cs="2  Titr" w:hint="cs"/>
                <w:color w:val="ED7D31" w:themeColor="accent2"/>
                <w:rtl/>
              </w:rPr>
              <w:t>ه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ایمان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 خانوادگی: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دیانت</w:t>
            </w:r>
          </w:p>
          <w:p w:rsidR="00B950A3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گروه آموزشی: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مهندسی بهداشت حرفه ای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مدرک تحصیلی: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 xml:space="preserve">دکتری تخصصی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بهداشت حرفه ای</w:t>
            </w:r>
          </w:p>
          <w:p w:rsidR="00B950A3" w:rsidRDefault="00B950A3" w:rsidP="00700522">
            <w:pPr>
              <w:bidi/>
              <w:jc w:val="both"/>
              <w:rPr>
                <w:rFonts w:cs="B Nazanin"/>
                <w:b/>
                <w:bCs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مرتبه علمی: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دا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نشیار</w:t>
            </w:r>
          </w:p>
          <w:p w:rsidR="00B950A3" w:rsidRPr="009202CB" w:rsidRDefault="00B950A3" w:rsidP="00700522">
            <w:pPr>
              <w:bidi/>
              <w:jc w:val="both"/>
              <w:rPr>
                <w:rFonts w:cs="2  Titr"/>
                <w:color w:val="ED7D31" w:themeColor="accent2"/>
                <w:rtl/>
              </w:rPr>
            </w:pPr>
          </w:p>
        </w:tc>
        <w:tc>
          <w:tcPr>
            <w:tcW w:w="2268" w:type="dxa"/>
            <w:vAlign w:val="center"/>
          </w:tcPr>
          <w:p w:rsidR="00B950A3" w:rsidRPr="009202CB" w:rsidRDefault="00B950A3" w:rsidP="00700522">
            <w:pPr>
              <w:bidi/>
              <w:jc w:val="center"/>
              <w:rPr>
                <w:rFonts w:cs="2  Titr"/>
                <w:noProof/>
                <w:color w:val="ED7D31" w:themeColor="accent2"/>
                <w:sz w:val="24"/>
                <w:szCs w:val="24"/>
                <w:rtl/>
              </w:rPr>
            </w:pPr>
            <w:r>
              <w:rPr>
                <w:rFonts w:cs="2  Titr" w:hint="cs"/>
                <w:noProof/>
                <w:color w:val="ED7D31" w:themeColor="accent2"/>
                <w:sz w:val="24"/>
                <w:szCs w:val="24"/>
                <w:rtl/>
              </w:rPr>
              <w:drawing>
                <wp:inline distT="0" distB="0" distL="0" distR="0" wp14:anchorId="7BA82FB8" wp14:editId="7E3BA30C">
                  <wp:extent cx="998525" cy="1243584"/>
                  <wp:effectExtent l="95250" t="95250" r="87630" b="901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455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996633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0A3" w:rsidTr="00700522">
        <w:trPr>
          <w:trHeight w:val="2223"/>
        </w:trPr>
        <w:tc>
          <w:tcPr>
            <w:tcW w:w="7308" w:type="dxa"/>
            <w:tcBorders>
              <w:top w:val="nil"/>
              <w:bottom w:val="nil"/>
            </w:tcBorders>
          </w:tcPr>
          <w:p w:rsidR="00B950A3" w:rsidRPr="009202CB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rtl/>
              </w:rPr>
            </w:pPr>
            <w:r w:rsidRPr="009202CB">
              <w:rPr>
                <w:rFonts w:cs="2  Titr" w:hint="cs"/>
                <w:color w:val="ED7D31" w:themeColor="accent2"/>
                <w:rtl/>
              </w:rPr>
              <w:lastRenderedPageBreak/>
              <w:t>پژوهشگر برتر دانش</w:t>
            </w:r>
            <w:r>
              <w:rPr>
                <w:rFonts w:cs="2  Titr" w:hint="cs"/>
                <w:color w:val="ED7D31" w:themeColor="accent2"/>
                <w:rtl/>
              </w:rPr>
              <w:t>کد</w:t>
            </w:r>
            <w:r w:rsidRPr="009202CB">
              <w:rPr>
                <w:rFonts w:cs="2  Titr" w:hint="cs"/>
                <w:color w:val="ED7D31" w:themeColor="accent2"/>
                <w:rtl/>
              </w:rPr>
              <w:t>ه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ایمان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 خانوادگی: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دیانت</w:t>
            </w:r>
          </w:p>
          <w:p w:rsidR="00B950A3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گروه آموزشی: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مهندسی بهداشت حرفه ای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مدرک تحصیلی: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 xml:space="preserve">دکتری تخصصی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بهداشت حرفه ای</w:t>
            </w:r>
          </w:p>
          <w:p w:rsidR="00B950A3" w:rsidRDefault="00B950A3" w:rsidP="00700522">
            <w:pPr>
              <w:bidi/>
              <w:jc w:val="both"/>
              <w:rPr>
                <w:rFonts w:cs="B Nazanin"/>
                <w:b/>
                <w:bCs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مرتبه علمی: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دا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نشیار</w:t>
            </w:r>
          </w:p>
          <w:p w:rsidR="00B950A3" w:rsidRDefault="00B950A3" w:rsidP="00700522">
            <w:pPr>
              <w:bidi/>
              <w:jc w:val="both"/>
              <w:rPr>
                <w:rFonts w:cs="2  Titr"/>
                <w:color w:val="C45911" w:themeColor="accent2" w:themeShade="BF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B950A3" w:rsidRDefault="00B950A3" w:rsidP="00700522">
            <w:pPr>
              <w:bidi/>
              <w:rPr>
                <w:rFonts w:cs="2  Titr"/>
                <w:color w:val="C45911" w:themeColor="accent2" w:themeShade="BF"/>
                <w:sz w:val="24"/>
                <w:szCs w:val="24"/>
                <w:rtl/>
              </w:rPr>
            </w:pPr>
            <w:r>
              <w:rPr>
                <w:rFonts w:cs="2  Titr" w:hint="cs"/>
                <w:noProof/>
                <w:color w:val="ED7D31" w:themeColor="accent2"/>
                <w:sz w:val="24"/>
                <w:szCs w:val="24"/>
                <w:rtl/>
              </w:rPr>
              <w:drawing>
                <wp:inline distT="0" distB="0" distL="0" distR="0" wp14:anchorId="50EAF147" wp14:editId="60371C9D">
                  <wp:extent cx="998525" cy="1243584"/>
                  <wp:effectExtent l="95250" t="95250" r="87630" b="901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455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996633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0A3" w:rsidTr="00700522">
        <w:trPr>
          <w:trHeight w:val="70"/>
        </w:trPr>
        <w:tc>
          <w:tcPr>
            <w:tcW w:w="7308" w:type="dxa"/>
            <w:tcBorders>
              <w:top w:val="nil"/>
            </w:tcBorders>
          </w:tcPr>
          <w:p w:rsidR="00B950A3" w:rsidRPr="009202CB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rtl/>
              </w:rPr>
            </w:pPr>
            <w:r w:rsidRPr="009202CB">
              <w:rPr>
                <w:rFonts w:cs="2  Titr" w:hint="cs"/>
                <w:color w:val="ED7D31" w:themeColor="accent2"/>
                <w:rtl/>
              </w:rPr>
              <w:t>پژوهشگر برتر دانش</w:t>
            </w:r>
            <w:r>
              <w:rPr>
                <w:rFonts w:cs="2  Titr" w:hint="cs"/>
                <w:color w:val="ED7D31" w:themeColor="accent2"/>
                <w:rtl/>
              </w:rPr>
              <w:t>کد</w:t>
            </w:r>
            <w:r w:rsidRPr="009202CB">
              <w:rPr>
                <w:rFonts w:cs="2  Titr" w:hint="cs"/>
                <w:color w:val="ED7D31" w:themeColor="accent2"/>
                <w:rtl/>
              </w:rPr>
              <w:t>ه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ایمان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نام خانوادگی: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دیانت</w:t>
            </w:r>
          </w:p>
          <w:p w:rsidR="00B950A3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گروه آموزشی: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مهندسی بهداشت حرفه ای</w:t>
            </w:r>
          </w:p>
          <w:p w:rsidR="00B950A3" w:rsidRPr="001D205D" w:rsidRDefault="00B950A3" w:rsidP="00700522">
            <w:pPr>
              <w:bidi/>
              <w:jc w:val="both"/>
              <w:rPr>
                <w:rFonts w:cs="2  Titr"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مدرک تحصیلی: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 xml:space="preserve">دکتری تخصصی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بهداشت حرفه ای</w:t>
            </w:r>
          </w:p>
          <w:p w:rsidR="00B950A3" w:rsidRDefault="00B950A3" w:rsidP="00700522">
            <w:pPr>
              <w:bidi/>
              <w:jc w:val="both"/>
              <w:rPr>
                <w:rFonts w:cs="B Nazanin"/>
                <w:b/>
                <w:bCs/>
                <w:color w:val="222A35" w:themeColor="text2" w:themeShade="80"/>
                <w:sz w:val="20"/>
                <w:szCs w:val="20"/>
                <w:rtl/>
              </w:rPr>
            </w:pPr>
            <w:r w:rsidRPr="001D205D"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>مرتبه علمی:</w:t>
            </w:r>
            <w:r>
              <w:rPr>
                <w:rFonts w:cs="2  Titr" w:hint="cs"/>
                <w:color w:val="222A35" w:themeColor="text2" w:themeShade="80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دا</w:t>
            </w:r>
            <w:r w:rsidRPr="009202CB">
              <w:rPr>
                <w:rFonts w:cs="B Nazanin" w:hint="cs"/>
                <w:b/>
                <w:bCs/>
                <w:color w:val="222A35" w:themeColor="text2" w:themeShade="80"/>
                <w:sz w:val="20"/>
                <w:szCs w:val="20"/>
                <w:rtl/>
              </w:rPr>
              <w:t>نشیار</w:t>
            </w:r>
          </w:p>
          <w:p w:rsidR="00B950A3" w:rsidRPr="009202CB" w:rsidRDefault="00B950A3" w:rsidP="00700522">
            <w:pPr>
              <w:bidi/>
              <w:jc w:val="both"/>
              <w:rPr>
                <w:rFonts w:cs="2  Titr"/>
                <w:color w:val="ED7D31" w:themeColor="accent2"/>
                <w:rtl/>
              </w:rPr>
            </w:pPr>
          </w:p>
        </w:tc>
        <w:tc>
          <w:tcPr>
            <w:tcW w:w="2268" w:type="dxa"/>
            <w:vAlign w:val="center"/>
          </w:tcPr>
          <w:p w:rsidR="00B950A3" w:rsidRPr="009202CB" w:rsidRDefault="00B950A3" w:rsidP="00700522">
            <w:pPr>
              <w:bidi/>
              <w:jc w:val="center"/>
              <w:rPr>
                <w:rFonts w:cs="2  Titr"/>
                <w:noProof/>
                <w:color w:val="ED7D31" w:themeColor="accent2"/>
                <w:sz w:val="24"/>
                <w:szCs w:val="24"/>
                <w:rtl/>
              </w:rPr>
            </w:pPr>
            <w:r>
              <w:rPr>
                <w:rFonts w:cs="2  Titr" w:hint="cs"/>
                <w:noProof/>
                <w:color w:val="ED7D31" w:themeColor="accent2"/>
                <w:sz w:val="24"/>
                <w:szCs w:val="24"/>
                <w:rtl/>
              </w:rPr>
              <w:drawing>
                <wp:inline distT="0" distB="0" distL="0" distR="0" wp14:anchorId="3D519B7C" wp14:editId="7EC6C5D3">
                  <wp:extent cx="998525" cy="1243584"/>
                  <wp:effectExtent l="95250" t="95250" r="87630" b="901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455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996633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438" w:rsidRDefault="00B950A3" w:rsidP="00B950A3">
      <w:pPr>
        <w:bidi/>
      </w:pPr>
      <w:bookmarkStart w:id="0" w:name="_GoBack"/>
      <w:bookmarkEnd w:id="0"/>
    </w:p>
    <w:sectPr w:rsidR="00DE1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D3B2C"/>
    <w:multiLevelType w:val="hybridMultilevel"/>
    <w:tmpl w:val="AE382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E2F1A"/>
    <w:multiLevelType w:val="hybridMultilevel"/>
    <w:tmpl w:val="4EF6B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42A90"/>
    <w:multiLevelType w:val="hybridMultilevel"/>
    <w:tmpl w:val="5A3C4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45F73"/>
    <w:multiLevelType w:val="hybridMultilevel"/>
    <w:tmpl w:val="00088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61EA0"/>
    <w:multiLevelType w:val="hybridMultilevel"/>
    <w:tmpl w:val="10DAF4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12CA6"/>
    <w:multiLevelType w:val="hybridMultilevel"/>
    <w:tmpl w:val="BA54B3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D45B8D"/>
    <w:multiLevelType w:val="multilevel"/>
    <w:tmpl w:val="1514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0A3"/>
    <w:rsid w:val="00B950A3"/>
    <w:rsid w:val="00E16D31"/>
    <w:rsid w:val="00E5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82F455-876A-437C-8A34-13D320D3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0A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5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6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chart" Target="charts/chart2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4.xml"/><Relationship Id="rId5" Type="http://schemas.openxmlformats.org/officeDocument/2006/relationships/image" Target="media/image1.jpeg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 sz="1400">
                <a:solidFill>
                  <a:schemeClr val="tx2">
                    <a:lumMod val="75000"/>
                  </a:schemeClr>
                </a:solidFill>
                <a:cs typeface="2  Titr" pitchFamily="2" charset="-78"/>
              </a:rPr>
              <a:t>نمودار طرح های تحقیقاتی</a:t>
            </a:r>
            <a:endParaRPr lang="en-US" sz="1400">
              <a:solidFill>
                <a:schemeClr val="tx2">
                  <a:lumMod val="75000"/>
                </a:schemeClr>
              </a:solidFill>
              <a:cs typeface="2  Titr" pitchFamily="2" charset="-78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نیمه اول 89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طرح های مصوب</c:v>
                </c:pt>
                <c:pt idx="1">
                  <c:v>طرح های پایان یافته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90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طرح های مصوب</c:v>
                </c:pt>
                <c:pt idx="1">
                  <c:v>طرح های پایان یافته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5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91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طرح های مصوب</c:v>
                </c:pt>
                <c:pt idx="1">
                  <c:v>طرح های پایان یافته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13</c:v>
                </c:pt>
                <c:pt idx="1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نیمه اول 92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طرح های مصوب</c:v>
                </c:pt>
                <c:pt idx="1">
                  <c:v>طرح های پایان یافته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5</c:v>
                </c:pt>
                <c:pt idx="1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جمع سالیانه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طرح های مصوب</c:v>
                </c:pt>
                <c:pt idx="1">
                  <c:v>طرح های پایان یافته</c:v>
                </c:pt>
              </c:strCache>
            </c:strRef>
          </c:cat>
          <c:val>
            <c:numRef>
              <c:f>Sheet1!$F$2:$F$3</c:f>
              <c:numCache>
                <c:formatCode>General</c:formatCode>
                <c:ptCount val="2"/>
                <c:pt idx="0">
                  <c:v>25</c:v>
                </c:pt>
                <c:pt idx="1">
                  <c:v>3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نیمه دوم 92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طرح های مصوب</c:v>
                </c:pt>
                <c:pt idx="1">
                  <c:v>طرح های پایان یافته</c:v>
                </c:pt>
              </c:strCache>
            </c:strRef>
          </c:cat>
          <c:val>
            <c:numRef>
              <c:f>Sheet1!$G$2:$G$3</c:f>
              <c:numCache>
                <c:formatCode>General</c:formatCode>
                <c:ptCount val="2"/>
                <c:pt idx="0">
                  <c:v>20</c:v>
                </c:pt>
                <c:pt idx="1">
                  <c:v>5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93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طرح های مصوب</c:v>
                </c:pt>
                <c:pt idx="1">
                  <c:v>طرح های پایان یافته</c:v>
                </c:pt>
              </c:strCache>
            </c:strRef>
          </c:cat>
          <c:val>
            <c:numRef>
              <c:f>Sheet1!$H$2:$H$3</c:f>
              <c:numCache>
                <c:formatCode>General</c:formatCode>
                <c:ptCount val="2"/>
                <c:pt idx="0">
                  <c:v>34</c:v>
                </c:pt>
                <c:pt idx="1">
                  <c:v>13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94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طرح های مصوب</c:v>
                </c:pt>
                <c:pt idx="1">
                  <c:v>طرح های پایان یافته</c:v>
                </c:pt>
              </c:strCache>
            </c:strRef>
          </c:cat>
          <c:val>
            <c:numRef>
              <c:f>Sheet1!$I$2:$I$3</c:f>
              <c:numCache>
                <c:formatCode>General</c:formatCode>
                <c:ptCount val="2"/>
                <c:pt idx="0">
                  <c:v>37</c:v>
                </c:pt>
                <c:pt idx="1">
                  <c:v>17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نیمه اول 95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طرح های مصوب</c:v>
                </c:pt>
                <c:pt idx="1">
                  <c:v>طرح های پایان یافته</c:v>
                </c:pt>
              </c:strCache>
            </c:strRef>
          </c:cat>
          <c:val>
            <c:numRef>
              <c:f>Sheet1!$J$2:$J$3</c:f>
              <c:numCache>
                <c:formatCode>General</c:formatCode>
                <c:ptCount val="2"/>
                <c:pt idx="0">
                  <c:v>11</c:v>
                </c:pt>
                <c:pt idx="1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00025232"/>
        <c:axId val="400023272"/>
      </c:barChart>
      <c:catAx>
        <c:axId val="400025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00023272"/>
        <c:crosses val="autoZero"/>
        <c:auto val="1"/>
        <c:lblAlgn val="ctr"/>
        <c:lblOffset val="100"/>
        <c:noMultiLvlLbl val="0"/>
      </c:catAx>
      <c:valAx>
        <c:axId val="40002327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400025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4">
            <a:lumMod val="60000"/>
            <a:lumOff val="40000"/>
          </a:schemeClr>
        </a:gs>
        <a:gs pos="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 sz="1200">
                <a:solidFill>
                  <a:schemeClr val="accent2">
                    <a:lumMod val="75000"/>
                  </a:schemeClr>
                </a:solidFill>
                <a:cs typeface="2  Titr" pitchFamily="2" charset="-78"/>
              </a:rPr>
              <a:t>نمودار جوایز کسب شده به تفکیک </a:t>
            </a:r>
            <a:endParaRPr lang="en-US" sz="1200">
              <a:solidFill>
                <a:schemeClr val="accent2">
                  <a:lumMod val="75000"/>
                </a:schemeClr>
              </a:solidFill>
              <a:cs typeface="2  Titr" pitchFamily="2" charset="-78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نیمه اول 89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90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91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نیمه اول 92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نیمه دوم 92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93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94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نیمه اول 95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0031896"/>
        <c:axId val="400032288"/>
        <c:axId val="0"/>
      </c:bar3DChart>
      <c:catAx>
        <c:axId val="400031896"/>
        <c:scaling>
          <c:orientation val="minMax"/>
        </c:scaling>
        <c:delete val="0"/>
        <c:axPos val="b"/>
        <c:majorGridlines/>
        <c:minorGridlines/>
        <c:numFmt formatCode="General" sourceLinked="0"/>
        <c:majorTickMark val="out"/>
        <c:minorTickMark val="none"/>
        <c:tickLblPos val="nextTo"/>
        <c:crossAx val="400032288"/>
        <c:crosses val="autoZero"/>
        <c:auto val="1"/>
        <c:lblAlgn val="ctr"/>
        <c:lblOffset val="100"/>
        <c:noMultiLvlLbl val="0"/>
      </c:catAx>
      <c:valAx>
        <c:axId val="4000322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00031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041265675123938E-2"/>
          <c:y val="0.14988469891742764"/>
          <c:w val="0.90281058617672794"/>
          <c:h val="0.746437565460960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نیمه اول 89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 نامه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سال 90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 نامه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544</c:v>
                </c:pt>
                <c:pt idx="1">
                  <c:v>206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سال 91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 نامه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169</c:v>
                </c:pt>
                <c:pt idx="1">
                  <c:v>123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نیمه اول 92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 نامه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147</c:v>
                </c:pt>
                <c:pt idx="1">
                  <c:v>0</c:v>
                </c:pt>
                <c:pt idx="2">
                  <c:v>6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نیمه دوم 92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 نامه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76</c:v>
                </c:pt>
                <c:pt idx="1">
                  <c:v>5</c:v>
                </c:pt>
                <c:pt idx="2">
                  <c:v>12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سال 93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 نامه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245</c:v>
                </c:pt>
                <c:pt idx="1">
                  <c:v>84</c:v>
                </c:pt>
                <c:pt idx="2">
                  <c:v>9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سال 94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 نامه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734</c:v>
                </c:pt>
                <c:pt idx="1">
                  <c:v>153</c:v>
                </c:pt>
                <c:pt idx="2">
                  <c:v>17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نیمه اول 95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 نامه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145</c:v>
                </c:pt>
                <c:pt idx="1">
                  <c:v>93</c:v>
                </c:pt>
                <c:pt idx="2">
                  <c:v>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00025624"/>
        <c:axId val="400026016"/>
      </c:barChart>
      <c:catAx>
        <c:axId val="400025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00026016"/>
        <c:crosses val="autoZero"/>
        <c:auto val="1"/>
        <c:lblAlgn val="ctr"/>
        <c:lblOffset val="100"/>
        <c:noMultiLvlLbl val="0"/>
      </c:catAx>
      <c:valAx>
        <c:axId val="40002601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4000256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 sz="1400" b="1" cap="none" spc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</a:rPr>
              <a:t>نمودار موجودی منابع اطلاعاتی کتابخانه</a:t>
            </a:r>
          </a:p>
        </c:rich>
      </c:tx>
      <c:layout>
        <c:manualLayout>
          <c:xMode val="edge"/>
          <c:yMode val="edge"/>
          <c:x val="0.29462506509034103"/>
          <c:y val="5.2633839430358285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20795594192344E-2"/>
          <c:y val="0.22772557736503032"/>
          <c:w val="0.69668191986688122"/>
          <c:h val="0.6646685427332557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کتب  فارسی</c:v>
                </c:pt>
                <c:pt idx="1">
                  <c:v>کتب لاتین</c:v>
                </c:pt>
                <c:pt idx="2">
                  <c:v>پایان نامه ها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2060</c:v>
                </c:pt>
                <c:pt idx="1">
                  <c:v>564</c:v>
                </c:pt>
                <c:pt idx="2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4">
            <a:tint val="50000"/>
            <a:satMod val="300000"/>
          </a:schemeClr>
        </a:gs>
        <a:gs pos="35000">
          <a:schemeClr val="accent4">
            <a:tint val="37000"/>
            <a:satMod val="300000"/>
          </a:schemeClr>
        </a:gs>
        <a:gs pos="100000">
          <a:schemeClr val="accent4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4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 sz="1200"/>
              <a:t>نمودار تعداد</a:t>
            </a:r>
            <a:r>
              <a:rPr lang="fa-IR" sz="1200" baseline="0"/>
              <a:t> کتب منتشر شده</a:t>
            </a:r>
            <a:endParaRPr lang="en-US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نیمه اول 89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فارسی</c:v>
                </c:pt>
                <c:pt idx="1">
                  <c:v>لاتین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90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فارسی</c:v>
                </c:pt>
                <c:pt idx="1">
                  <c:v>لاتین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91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فارسی</c:v>
                </c:pt>
                <c:pt idx="1">
                  <c:v>لاتین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نیمه اول 92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فارسی</c:v>
                </c:pt>
                <c:pt idx="1">
                  <c:v>لاتین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نیمه دوم 92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فارسی</c:v>
                </c:pt>
                <c:pt idx="1">
                  <c:v>لاتین</c:v>
                </c:pt>
              </c:strCache>
            </c:strRef>
          </c:cat>
          <c:val>
            <c:numRef>
              <c:f>Sheet1!$F$2:$F$3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93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فارسی</c:v>
                </c:pt>
                <c:pt idx="1">
                  <c:v>لاتین</c:v>
                </c:pt>
              </c:strCache>
            </c:strRef>
          </c:cat>
          <c:val>
            <c:numRef>
              <c:f>Sheet1!$G$2:$G$3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94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فارسی</c:v>
                </c:pt>
                <c:pt idx="1">
                  <c:v>لاتین</c:v>
                </c:pt>
              </c:strCache>
            </c:strRef>
          </c:cat>
          <c:val>
            <c:numRef>
              <c:f>Sheet1!$H$2:$H$3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نیمه اول 95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فارسی</c:v>
                </c:pt>
                <c:pt idx="1">
                  <c:v>لاتین</c:v>
                </c:pt>
              </c:strCache>
            </c:strRef>
          </c:cat>
          <c:val>
            <c:numRef>
              <c:f>Sheet1!$I$2:$I$3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0027192"/>
        <c:axId val="400027584"/>
      </c:barChart>
      <c:catAx>
        <c:axId val="400027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00027584"/>
        <c:crosses val="autoZero"/>
        <c:auto val="1"/>
        <c:lblAlgn val="ctr"/>
        <c:lblOffset val="100"/>
        <c:noMultiLvlLbl val="0"/>
      </c:catAx>
      <c:valAx>
        <c:axId val="400027584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400027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2"/>
    </a:solidFill>
    <a:ln w="38100" cap="flat" cmpd="sng" algn="ctr">
      <a:solidFill>
        <a:schemeClr val="lt1"/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 sz="1200">
                <a:cs typeface="2  Titr" pitchFamily="2" charset="-78"/>
              </a:rPr>
              <a:t>نمودار درصد مقالات منتشره به تفکیک ایندکس ها</a:t>
            </a:r>
            <a:endParaRPr lang="en-US" sz="1200">
              <a:cs typeface="2  Titr" pitchFamily="2" charset="-78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ایندکس شده (ISI)</c:v>
                </c:pt>
                <c:pt idx="1">
                  <c:v>ایندکس شده (pub med, Index , medic us , midline</c:v>
                </c:pt>
                <c:pt idx="2">
                  <c:v>ایندکس شده ( Scopus, ISC , Embase , Abstract , Biological ,Abstract)</c:v>
                </c:pt>
                <c:pt idx="3">
                  <c:v>ایندکس نشده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15</c:v>
                </c:pt>
                <c:pt idx="2">
                  <c:v>271</c:v>
                </c:pt>
                <c:pt idx="3">
                  <c:v>209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ایندکس شده (ISI)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جمع سالیانه 89-92</c:v>
                </c:pt>
                <c:pt idx="1">
                  <c:v>جمع سالیانه 95-92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5</c:v>
                </c:pt>
                <c:pt idx="1">
                  <c:v>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ایندکس شده ub med, Index , medic us , midline)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جمع سالیانه 89-92</c:v>
                </c:pt>
                <c:pt idx="1">
                  <c:v>جمع سالیانه 95-92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6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ایندکس شده ( Scopus, ISC , Embase , Abstract , Biological ,Abstract)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جمع سالیانه 89-92</c:v>
                </c:pt>
                <c:pt idx="1">
                  <c:v>جمع سالیانه 95-92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130</c:v>
                </c:pt>
                <c:pt idx="1">
                  <c:v>138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ایندکس نشده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جمع سالیانه 89-92</c:v>
                </c:pt>
                <c:pt idx="1">
                  <c:v>جمع سالیانه 95-92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131</c:v>
                </c:pt>
                <c:pt idx="1">
                  <c:v>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00028760"/>
        <c:axId val="400029152"/>
        <c:axId val="0"/>
      </c:bar3DChart>
      <c:catAx>
        <c:axId val="400028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00029152"/>
        <c:crosses val="autoZero"/>
        <c:auto val="1"/>
        <c:lblAlgn val="ctr"/>
        <c:lblOffset val="100"/>
        <c:noMultiLvlLbl val="0"/>
      </c:catAx>
      <c:valAx>
        <c:axId val="400029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4000287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rtl="1">
              <a:defRPr/>
            </a:pPr>
            <a:r>
              <a:rPr lang="fa-IR" sz="1200">
                <a:solidFill>
                  <a:schemeClr val="accent2"/>
                </a:solidFill>
                <a:cs typeface="2  Titr" pitchFamily="2" charset="-78"/>
              </a:rPr>
              <a:t>درصد مقالات چاپ شده اعضاء هیأت علمی </a:t>
            </a:r>
            <a:br>
              <a:rPr lang="fa-IR" sz="1200">
                <a:solidFill>
                  <a:schemeClr val="accent2"/>
                </a:solidFill>
                <a:cs typeface="2  Titr" pitchFamily="2" charset="-78"/>
              </a:rPr>
            </a:br>
            <a:r>
              <a:rPr lang="fa-IR" sz="1200">
                <a:solidFill>
                  <a:schemeClr val="accent2"/>
                </a:solidFill>
                <a:cs typeface="2  Titr" pitchFamily="2" charset="-78"/>
              </a:rPr>
              <a:t>دانشکده در مجلات خارجی </a:t>
            </a:r>
            <a:endParaRPr lang="en-US" sz="1200">
              <a:solidFill>
                <a:schemeClr val="accent2"/>
              </a:solidFill>
              <a:cs typeface="2  Titr" pitchFamily="2" charset="-78"/>
            </a:endParaRPr>
          </a:p>
        </c:rich>
      </c:tx>
      <c:layout>
        <c:manualLayout>
          <c:xMode val="edge"/>
          <c:yMode val="edge"/>
          <c:x val="0.24835064887722369"/>
          <c:y val="3.1785401824771901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ایندکس نشده</c:v>
                </c:pt>
                <c:pt idx="1">
                  <c:v>ایندکس شده (ISI)</c:v>
                </c:pt>
                <c:pt idx="2">
                  <c:v>ایندکس شده (pub med, Index , medic us , midline</c:v>
                </c:pt>
                <c:pt idx="3">
                  <c:v>ایندکس شده ( Scopus, ISC , Embase , Abstract , Biological ,Abstract)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</c:v>
                </c:pt>
                <c:pt idx="1">
                  <c:v>181</c:v>
                </c:pt>
                <c:pt idx="2">
                  <c:v>111</c:v>
                </c:pt>
                <c:pt idx="3">
                  <c:v>135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ایندکس شده (ISI)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جمع سالیانه 89-92</c:v>
                </c:pt>
                <c:pt idx="1">
                  <c:v>جمع سالیانه 95-92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65</c:v>
                </c:pt>
                <c:pt idx="1">
                  <c:v>116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ایندکس شده ub med, Index , medic us , midline)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جمع سالیانه 89-92</c:v>
                </c:pt>
                <c:pt idx="1">
                  <c:v>جمع سالیانه 95-92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33</c:v>
                </c:pt>
                <c:pt idx="1">
                  <c:v>78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ایندکس شده ( Scopus, ISC , Embase , Abstract , Biological ,Abstract)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جمع سالیانه 89-92</c:v>
                </c:pt>
                <c:pt idx="1">
                  <c:v>جمع سالیانه 95-92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55</c:v>
                </c:pt>
                <c:pt idx="1">
                  <c:v>80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ایندکس نشده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جمع سالیانه 89-92</c:v>
                </c:pt>
                <c:pt idx="1">
                  <c:v>جمع سالیانه 95-92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13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0030328"/>
        <c:axId val="400030720"/>
        <c:axId val="0"/>
      </c:bar3DChart>
      <c:catAx>
        <c:axId val="400030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00030720"/>
        <c:crosses val="autoZero"/>
        <c:auto val="1"/>
        <c:lblAlgn val="ctr"/>
        <c:lblOffset val="100"/>
        <c:noMultiLvlLbl val="0"/>
      </c:catAx>
      <c:valAx>
        <c:axId val="40003072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400030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 sz="1200">
                <a:solidFill>
                  <a:schemeClr val="accent2">
                    <a:lumMod val="75000"/>
                  </a:schemeClr>
                </a:solidFill>
                <a:cs typeface="2  Titr" pitchFamily="2" charset="-78"/>
              </a:rPr>
              <a:t>نمودار تعیین درصد جوایز علمی کسب شده</a:t>
            </a:r>
            <a:endParaRPr lang="en-US" sz="1200">
              <a:solidFill>
                <a:schemeClr val="accent2">
                  <a:lumMod val="75000"/>
                </a:schemeClr>
              </a:solidFill>
              <a:cs typeface="2  Titr" pitchFamily="2" charset="-78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2020-01-08T10:44:00Z</dcterms:created>
  <dcterms:modified xsi:type="dcterms:W3CDTF">2020-01-08T10:45:00Z</dcterms:modified>
</cp:coreProperties>
</file>